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707A" w14:textId="5D3D6736" w:rsidR="006A4433" w:rsidRPr="00D47519" w:rsidRDefault="006A4433">
      <w:pPr>
        <w:spacing w:after="0" w:line="240" w:lineRule="auto"/>
        <w:rPr>
          <w:rFonts w:ascii="Times New Roman" w:hAnsi="Times New Roman"/>
          <w:b/>
          <w:bCs/>
          <w:sz w:val="24"/>
          <w:szCs w:val="24"/>
          <w:lang w:val="en-US"/>
        </w:rPr>
      </w:pPr>
    </w:p>
    <w:p w14:paraId="47A4473D" w14:textId="66D2F010" w:rsidR="00CA0F19" w:rsidRPr="003A05C3" w:rsidRDefault="00CA0F19" w:rsidP="006A4433">
      <w:pPr>
        <w:spacing w:line="240" w:lineRule="auto"/>
        <w:contextualSpacing/>
        <w:jc w:val="center"/>
        <w:rPr>
          <w:rFonts w:ascii="Times New Roman" w:hAnsi="Times New Roman"/>
          <w:b/>
          <w:bCs/>
          <w:sz w:val="24"/>
          <w:szCs w:val="24"/>
        </w:rPr>
      </w:pPr>
      <w:r w:rsidRPr="003A05C3">
        <w:rPr>
          <w:rFonts w:ascii="Times New Roman" w:hAnsi="Times New Roman"/>
          <w:b/>
          <w:bCs/>
          <w:sz w:val="24"/>
          <w:szCs w:val="24"/>
        </w:rPr>
        <w:t>ALASAN PENOLAKAN PT. FREEPORT TERHADAP IZIN USAHA PERTAMBANGAN KHUSUS (IUPK) INDONESIA TAHUN 2017</w:t>
      </w:r>
    </w:p>
    <w:p w14:paraId="108A2D0A" w14:textId="77777777" w:rsidR="00C712C2" w:rsidRPr="003A05C3" w:rsidRDefault="00C712C2" w:rsidP="006A4433">
      <w:pPr>
        <w:pStyle w:val="FootnoteText"/>
        <w:jc w:val="center"/>
        <w:rPr>
          <w:b/>
          <w:bCs/>
          <w:sz w:val="24"/>
          <w:szCs w:val="24"/>
          <w:lang w:val="id-ID"/>
        </w:rPr>
      </w:pPr>
    </w:p>
    <w:p w14:paraId="1FEEA4D6" w14:textId="55FBCD03" w:rsidR="00C712C2" w:rsidRPr="003A05C3" w:rsidRDefault="00CA0F19" w:rsidP="006A4433">
      <w:pPr>
        <w:pStyle w:val="FootnoteText"/>
        <w:jc w:val="center"/>
        <w:rPr>
          <w:b/>
          <w:bCs/>
          <w:sz w:val="24"/>
          <w:szCs w:val="24"/>
        </w:rPr>
      </w:pPr>
      <w:r w:rsidRPr="003A05C3">
        <w:rPr>
          <w:b/>
          <w:bCs/>
          <w:sz w:val="24"/>
          <w:szCs w:val="24"/>
        </w:rPr>
        <w:t xml:space="preserve">Muhammad </w:t>
      </w:r>
      <w:proofErr w:type="spellStart"/>
      <w:r w:rsidRPr="003A05C3">
        <w:rPr>
          <w:b/>
          <w:bCs/>
          <w:sz w:val="24"/>
          <w:szCs w:val="24"/>
        </w:rPr>
        <w:t>Faris</w:t>
      </w:r>
      <w:proofErr w:type="spellEnd"/>
      <w:r w:rsidR="003E0568" w:rsidRPr="003A05C3">
        <w:rPr>
          <w:rStyle w:val="FootnoteReference"/>
          <w:b/>
          <w:bCs/>
          <w:sz w:val="24"/>
          <w:szCs w:val="24"/>
          <w:lang w:val="id-ID"/>
        </w:rPr>
        <w:footnoteReference w:id="1"/>
      </w:r>
    </w:p>
    <w:p w14:paraId="2136752B" w14:textId="77777777" w:rsidR="00C712C2" w:rsidRPr="003A05C3" w:rsidRDefault="00C712C2" w:rsidP="006A4433">
      <w:pPr>
        <w:pStyle w:val="FootnoteText"/>
        <w:jc w:val="center"/>
        <w:rPr>
          <w:b/>
          <w:i/>
          <w:sz w:val="24"/>
          <w:szCs w:val="24"/>
          <w:lang w:val="fi-FI"/>
        </w:rPr>
      </w:pPr>
    </w:p>
    <w:p w14:paraId="0D80B057" w14:textId="1CF9B387" w:rsidR="00D679FC" w:rsidRPr="003A05C3" w:rsidRDefault="006F13A1" w:rsidP="006A4433">
      <w:pPr>
        <w:spacing w:before="240" w:line="240" w:lineRule="auto"/>
        <w:ind w:firstLine="720"/>
        <w:jc w:val="both"/>
        <w:rPr>
          <w:rFonts w:ascii="Times New Roman" w:hAnsi="Times New Roman"/>
          <w:i/>
          <w:sz w:val="24"/>
          <w:szCs w:val="24"/>
        </w:rPr>
      </w:pPr>
      <w:r w:rsidRPr="003A05C3">
        <w:rPr>
          <w:rFonts w:ascii="Times New Roman" w:eastAsia="Calibri" w:hAnsi="Times New Roman"/>
          <w:b/>
          <w:bCs/>
          <w:i/>
          <w:sz w:val="24"/>
          <w:szCs w:val="24"/>
          <w:lang w:val="en-US"/>
        </w:rPr>
        <w:t xml:space="preserve">Abstract: </w:t>
      </w:r>
      <w:r w:rsidR="00D679FC" w:rsidRPr="003A05C3">
        <w:rPr>
          <w:rFonts w:ascii="Times New Roman" w:hAnsi="Times New Roman"/>
          <w:i/>
          <w:sz w:val="24"/>
          <w:szCs w:val="24"/>
        </w:rPr>
        <w:t>This study aims to analyze the reasons for refusal by PT. Freeport against IUPK. The type of research used is descriptive. The data used is a type of secondary data obtained by the author through the results of a literature review both from books</w:t>
      </w:r>
      <w:r w:rsidR="00D679FC" w:rsidRPr="003A05C3">
        <w:rPr>
          <w:rFonts w:ascii="Times New Roman" w:hAnsi="Times New Roman"/>
          <w:i/>
          <w:sz w:val="28"/>
          <w:szCs w:val="24"/>
        </w:rPr>
        <w:t>,</w:t>
      </w:r>
      <w:r w:rsidR="00D679FC" w:rsidRPr="003A05C3">
        <w:rPr>
          <w:rFonts w:ascii="Times New Roman" w:hAnsi="Times New Roman"/>
          <w:i/>
          <w:sz w:val="24"/>
          <w:szCs w:val="24"/>
        </w:rPr>
        <w:t xml:space="preserve"> journals</w:t>
      </w:r>
      <w:r w:rsidR="00D679FC" w:rsidRPr="003A05C3">
        <w:rPr>
          <w:rFonts w:ascii="Times New Roman" w:hAnsi="Times New Roman"/>
          <w:i/>
          <w:sz w:val="28"/>
          <w:szCs w:val="24"/>
        </w:rPr>
        <w:t>,</w:t>
      </w:r>
      <w:r w:rsidR="00D679FC" w:rsidRPr="003A05C3">
        <w:rPr>
          <w:rFonts w:ascii="Times New Roman" w:hAnsi="Times New Roman"/>
          <w:i/>
          <w:sz w:val="24"/>
          <w:szCs w:val="24"/>
        </w:rPr>
        <w:t xml:space="preserve"> reports</w:t>
      </w:r>
      <w:r w:rsidR="00D679FC" w:rsidRPr="003A05C3">
        <w:rPr>
          <w:rFonts w:ascii="Times New Roman" w:hAnsi="Times New Roman"/>
          <w:i/>
          <w:sz w:val="28"/>
          <w:szCs w:val="24"/>
        </w:rPr>
        <w:t>,</w:t>
      </w:r>
      <w:r w:rsidR="00D679FC" w:rsidRPr="003A05C3">
        <w:rPr>
          <w:rFonts w:ascii="Times New Roman" w:hAnsi="Times New Roman"/>
          <w:i/>
          <w:sz w:val="24"/>
          <w:szCs w:val="24"/>
        </w:rPr>
        <w:t xml:space="preserve"> and through internet access which contains relevant data and information related to the research discussed by the author.The results of the study using the theory of decision making show that the reasons for the refusal by PT. Freeport is about the construction of a smelter factory and changing the tax system from nailed down to prevailing as stated in the Special Mining Business License (IUPK) contract.</w:t>
      </w:r>
    </w:p>
    <w:p w14:paraId="5EBF3B0F" w14:textId="4AC1B715" w:rsidR="00C712C2" w:rsidRPr="003A05C3" w:rsidRDefault="00C712C2" w:rsidP="006A4433">
      <w:pPr>
        <w:spacing w:before="240" w:line="240" w:lineRule="auto"/>
        <w:ind w:left="720"/>
        <w:jc w:val="both"/>
        <w:rPr>
          <w:rFonts w:ascii="Times New Roman" w:hAnsi="Times New Roman"/>
          <w:i/>
          <w:sz w:val="24"/>
          <w:szCs w:val="24"/>
        </w:rPr>
      </w:pPr>
    </w:p>
    <w:p w14:paraId="69499553" w14:textId="3637F673" w:rsidR="00C712C2" w:rsidRPr="003A05C3" w:rsidRDefault="006F13A1" w:rsidP="006A4433">
      <w:pPr>
        <w:spacing w:after="0" w:line="240" w:lineRule="auto"/>
        <w:ind w:left="851" w:right="849"/>
        <w:jc w:val="center"/>
        <w:rPr>
          <w:rFonts w:ascii="Times New Roman" w:eastAsia="Calibri" w:hAnsi="Times New Roman"/>
          <w:b/>
          <w:bCs/>
          <w:i/>
          <w:sz w:val="24"/>
          <w:szCs w:val="24"/>
          <w:lang w:val="en-US"/>
        </w:rPr>
      </w:pPr>
      <w:r w:rsidRPr="003A05C3">
        <w:rPr>
          <w:rFonts w:ascii="Times New Roman" w:eastAsia="Calibri" w:hAnsi="Times New Roman"/>
          <w:b/>
          <w:bCs/>
          <w:i/>
          <w:sz w:val="24"/>
          <w:szCs w:val="24"/>
          <w:lang w:val="en-US"/>
        </w:rPr>
        <w:t xml:space="preserve">Keywords: </w:t>
      </w:r>
      <w:r w:rsidR="00D679FC" w:rsidRPr="003A05C3">
        <w:rPr>
          <w:rFonts w:ascii="Times New Roman" w:hAnsi="Times New Roman"/>
          <w:b/>
          <w:i/>
          <w:sz w:val="24"/>
          <w:szCs w:val="24"/>
          <w:lang w:val="en"/>
        </w:rPr>
        <w:t>PT. Freeport</w:t>
      </w:r>
      <w:r w:rsidR="00D679FC" w:rsidRPr="003A05C3">
        <w:rPr>
          <w:rFonts w:ascii="Times New Roman" w:hAnsi="Times New Roman"/>
          <w:b/>
          <w:i/>
          <w:sz w:val="28"/>
          <w:szCs w:val="24"/>
          <w:lang w:val="en"/>
        </w:rPr>
        <w:t>,</w:t>
      </w:r>
      <w:r w:rsidR="00D679FC" w:rsidRPr="003A05C3">
        <w:rPr>
          <w:rFonts w:ascii="Times New Roman" w:hAnsi="Times New Roman"/>
          <w:b/>
          <w:i/>
          <w:sz w:val="24"/>
          <w:szCs w:val="24"/>
          <w:lang w:val="en"/>
        </w:rPr>
        <w:t xml:space="preserve"> Indonesia</w:t>
      </w:r>
      <w:r w:rsidR="00D679FC" w:rsidRPr="003A05C3">
        <w:rPr>
          <w:rFonts w:ascii="Times New Roman" w:hAnsi="Times New Roman"/>
          <w:b/>
          <w:i/>
          <w:sz w:val="28"/>
          <w:szCs w:val="24"/>
          <w:lang w:val="en"/>
        </w:rPr>
        <w:t>,</w:t>
      </w:r>
      <w:r w:rsidR="00D679FC" w:rsidRPr="003A05C3">
        <w:rPr>
          <w:rFonts w:ascii="Times New Roman" w:hAnsi="Times New Roman"/>
          <w:b/>
          <w:i/>
          <w:sz w:val="24"/>
          <w:szCs w:val="24"/>
          <w:lang w:val="en"/>
        </w:rPr>
        <w:t xml:space="preserve"> rejection of IUPK.</w:t>
      </w:r>
    </w:p>
    <w:p w14:paraId="46F27A0D" w14:textId="77777777" w:rsidR="00C712C2" w:rsidRPr="003A05C3" w:rsidRDefault="006F13A1" w:rsidP="006A4433">
      <w:pPr>
        <w:tabs>
          <w:tab w:val="center" w:pos="4253"/>
        </w:tabs>
        <w:spacing w:after="0" w:line="240" w:lineRule="auto"/>
        <w:ind w:left="851" w:right="849"/>
        <w:rPr>
          <w:rStyle w:val="hps"/>
          <w:rFonts w:ascii="Times New Roman" w:hAnsi="Times New Roman"/>
          <w:b/>
          <w:i/>
          <w:sz w:val="24"/>
          <w:szCs w:val="24"/>
        </w:rPr>
      </w:pPr>
      <w:r w:rsidRPr="003A05C3">
        <w:rPr>
          <w:rFonts w:ascii="Times New Roman" w:hAnsi="Times New Roman"/>
          <w:b/>
          <w:i/>
          <w:sz w:val="24"/>
          <w:szCs w:val="24"/>
        </w:rPr>
        <w:t xml:space="preserve"> </w:t>
      </w:r>
      <w:r w:rsidRPr="003A05C3">
        <w:rPr>
          <w:rFonts w:ascii="Times New Roman" w:hAnsi="Times New Roman"/>
          <w:b/>
          <w:i/>
          <w:sz w:val="24"/>
          <w:szCs w:val="24"/>
        </w:rPr>
        <w:tab/>
      </w:r>
    </w:p>
    <w:p w14:paraId="5F4129F3" w14:textId="77777777" w:rsidR="00C712C2" w:rsidRPr="003A05C3" w:rsidRDefault="00C712C2" w:rsidP="006A4433">
      <w:pPr>
        <w:spacing w:after="0" w:line="240" w:lineRule="auto"/>
        <w:jc w:val="both"/>
        <w:rPr>
          <w:rFonts w:ascii="Times New Roman" w:hAnsi="Times New Roman"/>
          <w:color w:val="000000"/>
          <w:sz w:val="24"/>
          <w:szCs w:val="24"/>
        </w:rPr>
      </w:pPr>
    </w:p>
    <w:p w14:paraId="61F33853" w14:textId="77777777" w:rsidR="00C712C2" w:rsidRPr="003A05C3" w:rsidRDefault="006F13A1" w:rsidP="006A4433">
      <w:pPr>
        <w:spacing w:after="0" w:line="240" w:lineRule="auto"/>
        <w:rPr>
          <w:rFonts w:ascii="Times New Roman" w:hAnsi="Times New Roman"/>
          <w:b/>
          <w:color w:val="000000"/>
          <w:sz w:val="24"/>
          <w:szCs w:val="24"/>
          <w:lang w:val="en-AU"/>
        </w:rPr>
      </w:pPr>
      <w:r w:rsidRPr="003A05C3">
        <w:rPr>
          <w:rFonts w:ascii="Times New Roman" w:hAnsi="Times New Roman"/>
          <w:b/>
          <w:color w:val="000000"/>
          <w:sz w:val="24"/>
          <w:szCs w:val="24"/>
        </w:rPr>
        <w:t>Pendahuluan</w:t>
      </w:r>
      <w:r w:rsidRPr="003A05C3">
        <w:rPr>
          <w:rFonts w:ascii="Times New Roman" w:hAnsi="Times New Roman"/>
          <w:b/>
          <w:color w:val="000000"/>
          <w:sz w:val="24"/>
          <w:szCs w:val="24"/>
          <w:lang w:val="en-AU"/>
        </w:rPr>
        <w:t xml:space="preserve"> </w:t>
      </w:r>
    </w:p>
    <w:p w14:paraId="4B49A249" w14:textId="1FF4CF46" w:rsidR="00CA0F19" w:rsidRPr="003A05C3" w:rsidRDefault="00CA0F19" w:rsidP="006A4433">
      <w:pPr>
        <w:pStyle w:val="ListParagraph"/>
        <w:spacing w:after="0" w:line="240" w:lineRule="auto"/>
        <w:ind w:left="0" w:firstLine="720"/>
        <w:jc w:val="both"/>
        <w:rPr>
          <w:rFonts w:ascii="Times New Roman" w:hAnsi="Times New Roman"/>
          <w:sz w:val="24"/>
          <w:szCs w:val="24"/>
        </w:rPr>
      </w:pPr>
      <w:r w:rsidRPr="003A05C3">
        <w:rPr>
          <w:rFonts w:ascii="Times New Roman" w:hAnsi="Times New Roman"/>
          <w:sz w:val="24"/>
          <w:szCs w:val="24"/>
        </w:rPr>
        <w:t>PT. Freeport Indonesia adalah perusahaan yang berasal dari Amerika Serikat dan beroperasi dalam bidang pertambangan Mineral. PT. Freeport Indonesia merupakan afiliasi dari Freeport Mc Moran yang berada di Amerika Serikat. PT. Freeport Indonesia melakukan kontrak dengan Indonesia sejak April 1967 dengan dimulainya penandatanganan Kontrak Karya (KK) I yang menjadi landasan bagi perusahaan ini untuk menambang</w:t>
      </w:r>
      <w:r w:rsidRPr="003A05C3">
        <w:rPr>
          <w:rFonts w:ascii="Times New Roman" w:hAnsi="Times New Roman"/>
          <w:sz w:val="24"/>
          <w:szCs w:val="24"/>
          <w:lang w:val="en-US"/>
        </w:rPr>
        <w:t xml:space="preserve">. </w:t>
      </w:r>
      <w:r w:rsidRPr="003A05C3">
        <w:rPr>
          <w:rFonts w:ascii="Times New Roman" w:hAnsi="Times New Roman"/>
          <w:color w:val="0070C0"/>
          <w:sz w:val="24"/>
          <w:szCs w:val="24"/>
          <w:lang w:val="en-US"/>
        </w:rPr>
        <w:t>(R</w:t>
      </w:r>
      <w:r w:rsidR="0040146F" w:rsidRPr="003A05C3">
        <w:rPr>
          <w:rFonts w:ascii="Times New Roman" w:hAnsi="Times New Roman"/>
          <w:color w:val="0070C0"/>
          <w:sz w:val="24"/>
          <w:szCs w:val="24"/>
          <w:lang w:val="en-US"/>
        </w:rPr>
        <w:t>. Tri</w:t>
      </w:r>
      <w:r w:rsidRPr="003A05C3">
        <w:rPr>
          <w:rFonts w:ascii="Times New Roman" w:hAnsi="Times New Roman"/>
          <w:color w:val="0070C0"/>
          <w:sz w:val="24"/>
          <w:szCs w:val="24"/>
          <w:lang w:val="en-US"/>
        </w:rPr>
        <w:t>, 2017)</w:t>
      </w:r>
      <w:r w:rsidRPr="003A05C3">
        <w:rPr>
          <w:rFonts w:ascii="Times New Roman" w:hAnsi="Times New Roman"/>
          <w:sz w:val="24"/>
          <w:szCs w:val="24"/>
        </w:rPr>
        <w:t xml:space="preserve"> </w:t>
      </w:r>
    </w:p>
    <w:p w14:paraId="62E3A076" w14:textId="228D940F" w:rsidR="00CA0F19" w:rsidRPr="003A05C3" w:rsidRDefault="00CA0F19" w:rsidP="006A4433">
      <w:pPr>
        <w:pStyle w:val="ListParagraph"/>
        <w:spacing w:after="0" w:line="240" w:lineRule="auto"/>
        <w:ind w:left="0" w:firstLine="720"/>
        <w:jc w:val="both"/>
        <w:rPr>
          <w:rFonts w:ascii="Times New Roman" w:hAnsi="Times New Roman"/>
          <w:sz w:val="24"/>
          <w:szCs w:val="24"/>
        </w:rPr>
      </w:pPr>
      <w:r w:rsidRPr="003A05C3">
        <w:rPr>
          <w:rFonts w:ascii="Times New Roman" w:hAnsi="Times New Roman"/>
          <w:sz w:val="24"/>
          <w:szCs w:val="24"/>
        </w:rPr>
        <w:t>Pada tahun 1991 PT. Freeport menandatangani KK II untuk memperpanjang kontraknya. Perpanjangan KK dimuat dalam Pasal 31 ayat 1 KK Freeport. Dalam pasal ini, jangka waktu awal KK yang telah disepakati adalah 30 tahun sejak tanggal ditandatangani, yakni berakhir pada 30 Desember 2021. Selain itu, PT. Freeport berhak mengajukan permohonan perpanjangan jangka waktu tersebut untuk 2 kali 10 tahun berturut-turut.</w:t>
      </w:r>
      <w:r w:rsidRPr="003A05C3">
        <w:rPr>
          <w:rFonts w:ascii="Times New Roman" w:hAnsi="Times New Roman"/>
          <w:sz w:val="24"/>
          <w:szCs w:val="24"/>
          <w:lang w:val="en-US"/>
        </w:rPr>
        <w:t xml:space="preserve"> </w:t>
      </w:r>
      <w:r w:rsidR="00407F3A" w:rsidRPr="003A05C3">
        <w:rPr>
          <w:rFonts w:ascii="Times New Roman" w:hAnsi="Times New Roman"/>
          <w:color w:val="0070C0"/>
          <w:sz w:val="24"/>
          <w:szCs w:val="24"/>
          <w:lang w:val="en-US"/>
        </w:rPr>
        <w:t>(Nanda, 2020</w:t>
      </w:r>
      <w:r w:rsidRPr="003A05C3">
        <w:rPr>
          <w:rFonts w:ascii="Times New Roman" w:hAnsi="Times New Roman"/>
          <w:color w:val="0070C0"/>
          <w:sz w:val="24"/>
          <w:szCs w:val="24"/>
          <w:lang w:val="en-US"/>
        </w:rPr>
        <w:t>)</w:t>
      </w:r>
    </w:p>
    <w:p w14:paraId="518FB5D1" w14:textId="2C4B9639" w:rsidR="00CA0F19" w:rsidRPr="003A05C3" w:rsidRDefault="00CA0F19" w:rsidP="006A4433">
      <w:pPr>
        <w:pStyle w:val="ListParagraph"/>
        <w:spacing w:after="0" w:line="240" w:lineRule="auto"/>
        <w:ind w:left="0" w:firstLine="720"/>
        <w:jc w:val="both"/>
        <w:rPr>
          <w:rFonts w:ascii="Times New Roman" w:hAnsi="Times New Roman"/>
          <w:sz w:val="24"/>
          <w:szCs w:val="24"/>
        </w:rPr>
      </w:pPr>
      <w:r w:rsidRPr="003A05C3">
        <w:rPr>
          <w:rFonts w:ascii="Times New Roman" w:hAnsi="Times New Roman"/>
          <w:sz w:val="24"/>
          <w:szCs w:val="24"/>
        </w:rPr>
        <w:t>Undang-Undang Nomor 4 tahun 2009 Pasal 170 menjelaskan bagi Pemegang KK sebagaimana dimaksud dalam Pasal 169 yang sudah berproduksi wajib melakukan pemurnian sebagaimana dimaksud dalam Pasal 103 ayat 1 selambat-lambatnya lima tahun sejak Undang-Undang ini diberlakukan, sehingga PT. Freeport mendapatkan waktu selama lima tahun untuk melakukan pemurnian di dalam negeri sejak Undang-Undang Nomor 4 Tahun 2009 diterbitkan.</w:t>
      </w:r>
      <w:r w:rsidRPr="003A05C3">
        <w:rPr>
          <w:rFonts w:ascii="Times New Roman" w:hAnsi="Times New Roman"/>
          <w:sz w:val="24"/>
          <w:szCs w:val="24"/>
          <w:lang w:val="en-US"/>
        </w:rPr>
        <w:t xml:space="preserve"> </w:t>
      </w:r>
      <w:r w:rsidRPr="003A05C3">
        <w:rPr>
          <w:rFonts w:ascii="Times New Roman" w:hAnsi="Times New Roman"/>
          <w:color w:val="0070C0"/>
          <w:sz w:val="24"/>
          <w:szCs w:val="24"/>
          <w:lang w:val="en-US"/>
        </w:rPr>
        <w:t>(www.hukumonline.com, 2009)</w:t>
      </w:r>
      <w:r w:rsidRPr="003A05C3">
        <w:rPr>
          <w:rFonts w:ascii="Times New Roman" w:hAnsi="Times New Roman"/>
          <w:sz w:val="24"/>
          <w:szCs w:val="24"/>
        </w:rPr>
        <w:t xml:space="preserve"> </w:t>
      </w:r>
    </w:p>
    <w:p w14:paraId="113F02CC" w14:textId="6655B72A" w:rsidR="00CA0F19" w:rsidRPr="003A05C3" w:rsidRDefault="00CA0F19" w:rsidP="006A4433">
      <w:pPr>
        <w:pStyle w:val="ListParagraph"/>
        <w:spacing w:after="0" w:line="240" w:lineRule="auto"/>
        <w:ind w:left="0" w:firstLine="720"/>
        <w:jc w:val="both"/>
        <w:rPr>
          <w:rFonts w:ascii="Times New Roman" w:hAnsi="Times New Roman"/>
          <w:sz w:val="24"/>
          <w:szCs w:val="24"/>
          <w:lang w:val="en-US"/>
        </w:rPr>
      </w:pPr>
      <w:r w:rsidRPr="003A05C3">
        <w:rPr>
          <w:rFonts w:ascii="Times New Roman" w:hAnsi="Times New Roman"/>
          <w:sz w:val="24"/>
          <w:szCs w:val="24"/>
        </w:rPr>
        <w:t xml:space="preserve">Sampai tahun 2014 PT. Freeport masih berstatus KK dan belum melakukan pemurnian di dalam negeri, sehingga Pemerintah Indonesia membuat MoU terkait negosiasi kembali KK dengan PT. Freeport yang berisikan: </w:t>
      </w:r>
      <w:r w:rsidRPr="003A05C3">
        <w:rPr>
          <w:rFonts w:ascii="Times New Roman" w:hAnsi="Times New Roman"/>
          <w:color w:val="0070C0"/>
          <w:sz w:val="24"/>
          <w:szCs w:val="24"/>
          <w:lang w:val="en-US"/>
        </w:rPr>
        <w:t>(</w:t>
      </w:r>
      <w:proofErr w:type="spellStart"/>
      <w:r w:rsidR="0040146F" w:rsidRPr="003A05C3">
        <w:rPr>
          <w:rFonts w:ascii="Times New Roman" w:hAnsi="Times New Roman"/>
          <w:color w:val="0070C0"/>
          <w:sz w:val="24"/>
          <w:szCs w:val="24"/>
          <w:lang w:val="en-US"/>
        </w:rPr>
        <w:t>Uni</w:t>
      </w:r>
      <w:proofErr w:type="spellEnd"/>
      <w:r w:rsidRPr="003A05C3">
        <w:rPr>
          <w:rFonts w:ascii="Times New Roman" w:hAnsi="Times New Roman"/>
          <w:color w:val="0070C0"/>
          <w:sz w:val="24"/>
          <w:szCs w:val="24"/>
          <w:lang w:val="en-US"/>
        </w:rPr>
        <w:t>, 2015)</w:t>
      </w:r>
    </w:p>
    <w:p w14:paraId="395B06DB" w14:textId="00BFBFC7" w:rsidR="00CA0F19" w:rsidRPr="003A05C3" w:rsidRDefault="00114A3D" w:rsidP="006A4433">
      <w:pPr>
        <w:pStyle w:val="ListParagraph"/>
        <w:numPr>
          <w:ilvl w:val="0"/>
          <w:numId w:val="9"/>
        </w:numPr>
        <w:spacing w:after="0" w:line="240" w:lineRule="auto"/>
        <w:ind w:left="720" w:hanging="357"/>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14:anchorId="572CD849" wp14:editId="02E2377C">
                <wp:simplePos x="0" y="0"/>
                <wp:positionH relativeFrom="column">
                  <wp:posOffset>2760345</wp:posOffset>
                </wp:positionH>
                <wp:positionV relativeFrom="paragraph">
                  <wp:posOffset>1183640</wp:posOffset>
                </wp:positionV>
                <wp:extent cx="365760" cy="3886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365760" cy="388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68CC12" w14:textId="650D62C5" w:rsidR="00114A3D" w:rsidRPr="00114A3D" w:rsidRDefault="00114A3D" w:rsidP="00114A3D">
                            <w:pPr>
                              <w:jc w:val="center"/>
                              <w:rPr>
                                <w:rFonts w:ascii="Times New Roman" w:hAnsi="Times New Roman"/>
                                <w:sz w:val="18"/>
                                <w:szCs w:val="20"/>
                                <w:lang w:val="en-US"/>
                              </w:rPr>
                            </w:pPr>
                            <w:r w:rsidRPr="00114A3D">
                              <w:rPr>
                                <w:rFonts w:ascii="Times New Roman" w:hAnsi="Times New Roman"/>
                                <w:sz w:val="18"/>
                                <w:szCs w:val="20"/>
                                <w:lang w:val="en-US"/>
                              </w:rPr>
                              <w:t>654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7.35pt;margin-top:93.2pt;width:28.8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" fillcolor="white [3201]" strokecolor="white [3212]" strokeweight=".5pt">
                <v:textbox>
                  <w:txbxContent>
                    <w:p w14:paraId="2F68CC12" w14:textId="650D62C5" w:rsidR="00114A3D" w:rsidRPr="00114A3D" w:rsidRDefault="00114A3D" w:rsidP="00114A3D">
                      <w:pPr>
                        <w:jc w:val="center"/>
                        <w:rPr>
                          <w:rFonts w:ascii="Times New Roman" w:hAnsi="Times New Roman"/>
                          <w:sz w:val="18"/>
                          <w:szCs w:val="20"/>
                          <w:lang w:val="en-US"/>
                        </w:rPr>
                      </w:pPr>
                      <w:r w:rsidRPr="00114A3D">
                        <w:rPr>
                          <w:rFonts w:ascii="Times New Roman" w:hAnsi="Times New Roman"/>
                          <w:sz w:val="18"/>
                          <w:szCs w:val="20"/>
                          <w:lang w:val="en-US"/>
                        </w:rPr>
                        <w:t>654</w:t>
                      </w:r>
                    </w:p>
                  </w:txbxContent>
                </v:textbox>
              </v:shape>
            </w:pict>
          </mc:Fallback>
        </mc:AlternateContent>
      </w:r>
      <w:r w:rsidR="00CA0F19" w:rsidRPr="003A05C3">
        <w:rPr>
          <w:rFonts w:ascii="Times New Roman" w:hAnsi="Times New Roman"/>
          <w:sz w:val="24"/>
          <w:szCs w:val="24"/>
        </w:rPr>
        <w:t>Wilayah Kontrak Karya (WKK) disepakati 90.360 hektare.</w:t>
      </w:r>
    </w:p>
    <w:p w14:paraId="7422C29E" w14:textId="77777777" w:rsidR="00CA0F19" w:rsidRPr="003A05C3" w:rsidRDefault="00CA0F19" w:rsidP="006A4433">
      <w:pPr>
        <w:pStyle w:val="ListParagraph"/>
        <w:numPr>
          <w:ilvl w:val="0"/>
          <w:numId w:val="9"/>
        </w:numPr>
        <w:spacing w:after="0" w:line="240" w:lineRule="auto"/>
        <w:ind w:left="720" w:hanging="357"/>
        <w:jc w:val="both"/>
        <w:rPr>
          <w:rFonts w:ascii="Times New Roman" w:hAnsi="Times New Roman"/>
          <w:sz w:val="24"/>
          <w:szCs w:val="24"/>
        </w:rPr>
      </w:pPr>
      <w:r w:rsidRPr="003A05C3">
        <w:rPr>
          <w:rFonts w:ascii="Times New Roman" w:hAnsi="Times New Roman"/>
          <w:sz w:val="24"/>
          <w:szCs w:val="24"/>
        </w:rPr>
        <w:lastRenderedPageBreak/>
        <w:t>Projek area 36.640 hektare.</w:t>
      </w:r>
    </w:p>
    <w:p w14:paraId="7491170A" w14:textId="77777777" w:rsidR="00CA0F19" w:rsidRPr="003A05C3" w:rsidRDefault="00CA0F19" w:rsidP="006A4433">
      <w:pPr>
        <w:pStyle w:val="ListParagraph"/>
        <w:numPr>
          <w:ilvl w:val="0"/>
          <w:numId w:val="9"/>
        </w:numPr>
        <w:spacing w:after="0" w:line="240" w:lineRule="auto"/>
        <w:ind w:left="720" w:hanging="357"/>
        <w:jc w:val="both"/>
        <w:rPr>
          <w:rFonts w:ascii="Times New Roman" w:hAnsi="Times New Roman"/>
          <w:sz w:val="24"/>
          <w:szCs w:val="24"/>
        </w:rPr>
      </w:pPr>
      <w:r w:rsidRPr="003A05C3">
        <w:rPr>
          <w:rFonts w:ascii="Times New Roman" w:hAnsi="Times New Roman"/>
          <w:sz w:val="24"/>
          <w:szCs w:val="24"/>
        </w:rPr>
        <w:t>Divestasi saham 30%.</w:t>
      </w:r>
    </w:p>
    <w:p w14:paraId="7D2DCD58" w14:textId="77777777" w:rsidR="00CA0F19" w:rsidRPr="003A05C3" w:rsidRDefault="00CA0F19" w:rsidP="006A4433">
      <w:pPr>
        <w:pStyle w:val="ListParagraph"/>
        <w:numPr>
          <w:ilvl w:val="0"/>
          <w:numId w:val="9"/>
        </w:numPr>
        <w:spacing w:after="0" w:line="240" w:lineRule="auto"/>
        <w:ind w:left="720" w:hanging="357"/>
        <w:jc w:val="both"/>
        <w:rPr>
          <w:rFonts w:ascii="Times New Roman" w:hAnsi="Times New Roman"/>
          <w:sz w:val="24"/>
          <w:szCs w:val="24"/>
        </w:rPr>
      </w:pPr>
      <w:r w:rsidRPr="003A05C3">
        <w:rPr>
          <w:rFonts w:ascii="Times New Roman" w:hAnsi="Times New Roman"/>
          <w:sz w:val="24"/>
          <w:szCs w:val="24"/>
        </w:rPr>
        <w:t xml:space="preserve">Pajak badan </w:t>
      </w:r>
      <w:r w:rsidRPr="003A05C3">
        <w:rPr>
          <w:rFonts w:ascii="Times New Roman" w:hAnsi="Times New Roman"/>
          <w:i/>
          <w:sz w:val="24"/>
          <w:szCs w:val="24"/>
        </w:rPr>
        <w:t>Nailed Down</w:t>
      </w:r>
      <w:r w:rsidRPr="003A05C3">
        <w:rPr>
          <w:rFonts w:ascii="Times New Roman" w:hAnsi="Times New Roman"/>
          <w:sz w:val="24"/>
          <w:szCs w:val="24"/>
        </w:rPr>
        <w:t xml:space="preserve"> dan pajak lainnya </w:t>
      </w:r>
      <w:r w:rsidRPr="003A05C3">
        <w:rPr>
          <w:rFonts w:ascii="Times New Roman" w:hAnsi="Times New Roman"/>
          <w:i/>
          <w:sz w:val="24"/>
          <w:szCs w:val="24"/>
        </w:rPr>
        <w:t>Prevailing</w:t>
      </w:r>
      <w:r w:rsidRPr="003A05C3">
        <w:rPr>
          <w:rFonts w:ascii="Times New Roman" w:hAnsi="Times New Roman"/>
          <w:sz w:val="24"/>
          <w:szCs w:val="24"/>
        </w:rPr>
        <w:t xml:space="preserve"> sampai dengan tahun 2021.</w:t>
      </w:r>
    </w:p>
    <w:p w14:paraId="612BACC4" w14:textId="77777777" w:rsidR="00CA0F19" w:rsidRPr="003A05C3" w:rsidRDefault="00CA0F19" w:rsidP="006A4433">
      <w:pPr>
        <w:pStyle w:val="ListParagraph"/>
        <w:numPr>
          <w:ilvl w:val="0"/>
          <w:numId w:val="9"/>
        </w:numPr>
        <w:spacing w:after="0" w:line="240" w:lineRule="auto"/>
        <w:ind w:left="720" w:hanging="357"/>
        <w:jc w:val="both"/>
        <w:rPr>
          <w:rFonts w:ascii="Times New Roman" w:hAnsi="Times New Roman"/>
          <w:sz w:val="24"/>
          <w:szCs w:val="24"/>
        </w:rPr>
      </w:pPr>
      <w:r w:rsidRPr="003A05C3">
        <w:rPr>
          <w:rFonts w:ascii="Times New Roman" w:hAnsi="Times New Roman"/>
          <w:sz w:val="24"/>
          <w:szCs w:val="24"/>
        </w:rPr>
        <w:t>Kelanjutan operasi pertambangan dalam bentuk Izin Usaha Pertambangan Khusus (IUPK).</w:t>
      </w:r>
    </w:p>
    <w:p w14:paraId="638FC886" w14:textId="77777777" w:rsidR="00CA0F19" w:rsidRPr="003A05C3" w:rsidRDefault="00CA0F19" w:rsidP="006A4433">
      <w:pPr>
        <w:pStyle w:val="ListParagraph"/>
        <w:numPr>
          <w:ilvl w:val="0"/>
          <w:numId w:val="9"/>
        </w:numPr>
        <w:spacing w:after="0" w:line="240" w:lineRule="auto"/>
        <w:ind w:left="720" w:hanging="357"/>
        <w:jc w:val="both"/>
        <w:rPr>
          <w:rFonts w:ascii="Times New Roman" w:hAnsi="Times New Roman"/>
          <w:sz w:val="24"/>
          <w:szCs w:val="24"/>
        </w:rPr>
      </w:pPr>
      <w:r w:rsidRPr="003A05C3">
        <w:rPr>
          <w:rFonts w:ascii="Times New Roman" w:hAnsi="Times New Roman"/>
          <w:sz w:val="24"/>
          <w:szCs w:val="24"/>
        </w:rPr>
        <w:t xml:space="preserve">Pengolahan dan pemurnian akan dilaksanakan di dalam negeri dengan mewujudkan suatu fasilitas pabrik </w:t>
      </w:r>
      <w:r w:rsidRPr="003A05C3">
        <w:rPr>
          <w:rFonts w:ascii="Times New Roman" w:hAnsi="Times New Roman"/>
          <w:i/>
          <w:sz w:val="24"/>
          <w:szCs w:val="24"/>
        </w:rPr>
        <w:t>Smelter.</w:t>
      </w:r>
    </w:p>
    <w:p w14:paraId="1E0C970C" w14:textId="77777777" w:rsidR="00CA0F19" w:rsidRPr="003A05C3" w:rsidRDefault="00CA0F19" w:rsidP="006A4433">
      <w:pPr>
        <w:pStyle w:val="ListParagraph"/>
        <w:numPr>
          <w:ilvl w:val="0"/>
          <w:numId w:val="9"/>
        </w:numPr>
        <w:spacing w:after="0" w:line="240" w:lineRule="auto"/>
        <w:ind w:left="720" w:hanging="357"/>
        <w:jc w:val="both"/>
        <w:rPr>
          <w:rFonts w:ascii="Times New Roman" w:hAnsi="Times New Roman"/>
          <w:sz w:val="24"/>
          <w:szCs w:val="24"/>
        </w:rPr>
      </w:pPr>
      <w:r w:rsidRPr="003A05C3">
        <w:rPr>
          <w:rFonts w:ascii="Times New Roman" w:hAnsi="Times New Roman"/>
          <w:sz w:val="24"/>
          <w:szCs w:val="24"/>
        </w:rPr>
        <w:t>Penggunaan tenaga kerja, barang, dan jasa dalam negeri.</w:t>
      </w:r>
    </w:p>
    <w:p w14:paraId="640B5D15" w14:textId="77777777" w:rsidR="00CA0F19" w:rsidRPr="003A05C3" w:rsidRDefault="00CA0F19" w:rsidP="006A4433">
      <w:pPr>
        <w:pStyle w:val="ListParagraph"/>
        <w:spacing w:after="0" w:line="240" w:lineRule="auto"/>
        <w:jc w:val="both"/>
        <w:rPr>
          <w:rFonts w:ascii="Times New Roman" w:hAnsi="Times New Roman"/>
          <w:sz w:val="24"/>
          <w:szCs w:val="24"/>
        </w:rPr>
      </w:pPr>
      <w:r w:rsidRPr="003A05C3">
        <w:rPr>
          <w:rFonts w:ascii="Times New Roman" w:hAnsi="Times New Roman"/>
          <w:sz w:val="24"/>
          <w:szCs w:val="24"/>
        </w:rPr>
        <w:t xml:space="preserve">  </w:t>
      </w:r>
    </w:p>
    <w:p w14:paraId="22FED189" w14:textId="77777777" w:rsidR="00CA0F19" w:rsidRPr="003A05C3" w:rsidRDefault="00CA0F19" w:rsidP="006A4433">
      <w:pPr>
        <w:pStyle w:val="ListParagraph"/>
        <w:spacing w:after="0" w:line="240" w:lineRule="auto"/>
        <w:ind w:left="0" w:firstLine="720"/>
        <w:jc w:val="both"/>
        <w:rPr>
          <w:rFonts w:ascii="Times New Roman" w:hAnsi="Times New Roman"/>
          <w:sz w:val="24"/>
          <w:szCs w:val="24"/>
        </w:rPr>
      </w:pPr>
      <w:r w:rsidRPr="003A05C3">
        <w:rPr>
          <w:rFonts w:ascii="Times New Roman" w:hAnsi="Times New Roman"/>
          <w:sz w:val="24"/>
          <w:szCs w:val="24"/>
        </w:rPr>
        <w:t xml:space="preserve">Isi MoU tersebut mewajibkan bagi PT. Freeport untuk membuat pabrik </w:t>
      </w:r>
      <w:r w:rsidRPr="003A05C3">
        <w:rPr>
          <w:rFonts w:ascii="Times New Roman" w:hAnsi="Times New Roman"/>
          <w:i/>
          <w:sz w:val="24"/>
          <w:szCs w:val="24"/>
        </w:rPr>
        <w:t xml:space="preserve">Smelter </w:t>
      </w:r>
      <w:r w:rsidRPr="003A05C3">
        <w:rPr>
          <w:rFonts w:ascii="Times New Roman" w:hAnsi="Times New Roman"/>
          <w:sz w:val="24"/>
          <w:szCs w:val="24"/>
        </w:rPr>
        <w:t xml:space="preserve">dan kelanjutan operasi pertambangan dalam bentuk Izin Usaha Pertambangan Khusus (IUPK) agar dapat melanjutkan kegiatan pertambangan di Papua. PT. Freeport merencanakan untuk membangun pabrik </w:t>
      </w:r>
      <w:r w:rsidRPr="003A05C3">
        <w:rPr>
          <w:rFonts w:ascii="Times New Roman" w:hAnsi="Times New Roman"/>
          <w:i/>
          <w:sz w:val="24"/>
          <w:szCs w:val="24"/>
        </w:rPr>
        <w:t xml:space="preserve">Smelter </w:t>
      </w:r>
      <w:r w:rsidRPr="003A05C3">
        <w:rPr>
          <w:rFonts w:ascii="Times New Roman" w:hAnsi="Times New Roman"/>
          <w:sz w:val="24"/>
          <w:szCs w:val="24"/>
        </w:rPr>
        <w:t>(pabrik pemurnian) di Gresik, Jawa Timur.</w:t>
      </w:r>
    </w:p>
    <w:p w14:paraId="24B9459F" w14:textId="0DC06901" w:rsidR="00CA0F19" w:rsidRPr="003A05C3" w:rsidRDefault="00CA0F19" w:rsidP="006A4433">
      <w:pPr>
        <w:pStyle w:val="ListParagraph"/>
        <w:spacing w:after="0" w:line="240" w:lineRule="auto"/>
        <w:ind w:left="0" w:firstLine="720"/>
        <w:jc w:val="both"/>
        <w:rPr>
          <w:rFonts w:ascii="Times New Roman" w:hAnsi="Times New Roman"/>
          <w:sz w:val="24"/>
          <w:szCs w:val="24"/>
          <w:lang w:val="en-US"/>
        </w:rPr>
      </w:pPr>
      <w:r w:rsidRPr="003A05C3">
        <w:rPr>
          <w:rFonts w:ascii="Times New Roman" w:hAnsi="Times New Roman"/>
          <w:sz w:val="24"/>
          <w:szCs w:val="24"/>
        </w:rPr>
        <w:t xml:space="preserve">Tetapi sampai tahun 2017, PT. Freeport belum membangun pabrik </w:t>
      </w:r>
      <w:r w:rsidRPr="003A05C3">
        <w:rPr>
          <w:rFonts w:ascii="Times New Roman" w:hAnsi="Times New Roman"/>
          <w:i/>
          <w:sz w:val="24"/>
          <w:szCs w:val="24"/>
        </w:rPr>
        <w:t>Smelter</w:t>
      </w:r>
      <w:r w:rsidRPr="003A05C3">
        <w:rPr>
          <w:rFonts w:ascii="Times New Roman" w:hAnsi="Times New Roman"/>
          <w:sz w:val="24"/>
          <w:szCs w:val="24"/>
        </w:rPr>
        <w:t xml:space="preserve"> (Pabrik Pemurnian)</w:t>
      </w:r>
      <w:r w:rsidRPr="003A05C3">
        <w:rPr>
          <w:rStyle w:val="FootnoteReference"/>
          <w:rFonts w:ascii="Times New Roman" w:hAnsi="Times New Roman"/>
          <w:sz w:val="24"/>
          <w:szCs w:val="24"/>
        </w:rPr>
        <w:t xml:space="preserve"> </w:t>
      </w:r>
      <w:r w:rsidRPr="003A05C3">
        <w:rPr>
          <w:rFonts w:ascii="Times New Roman" w:hAnsi="Times New Roman"/>
          <w:sz w:val="24"/>
          <w:szCs w:val="24"/>
        </w:rPr>
        <w:t>di Gresik, Jawa Timur dan penolakan mengubah operasi pertambangannya menjadi Izin Usaha Pertambangan Khusus  dinyatakan oleh Presiden dan CEO Freeport-Mcmoran Inc yaitu Richard C. Adkerson, dia mengatakan “Untuk beberapa alasan, kami tidak dapat menerima kondisi tersebut.” Pernyataan ini disampaikan di Hotel Fairmont Jakarta Senin, 20 Februari 2017.</w:t>
      </w:r>
      <w:r w:rsidRPr="003A05C3">
        <w:rPr>
          <w:rFonts w:ascii="Times New Roman" w:hAnsi="Times New Roman"/>
          <w:sz w:val="24"/>
          <w:szCs w:val="24"/>
          <w:lang w:val="en-US"/>
        </w:rPr>
        <w:t xml:space="preserve"> </w:t>
      </w:r>
      <w:r w:rsidRPr="003A05C3">
        <w:rPr>
          <w:rFonts w:ascii="Times New Roman" w:hAnsi="Times New Roman"/>
          <w:color w:val="0070C0"/>
          <w:sz w:val="24"/>
          <w:szCs w:val="24"/>
          <w:lang w:val="en-US"/>
        </w:rPr>
        <w:t>(Tempo, 2017)</w:t>
      </w:r>
      <w:r w:rsidRPr="003A05C3">
        <w:rPr>
          <w:rFonts w:ascii="Times New Roman" w:hAnsi="Times New Roman"/>
          <w:sz w:val="24"/>
          <w:szCs w:val="24"/>
        </w:rPr>
        <w:t xml:space="preserve"> </w:t>
      </w:r>
      <w:r w:rsidRPr="003A05C3">
        <w:rPr>
          <w:rFonts w:ascii="Times New Roman" w:hAnsi="Times New Roman"/>
          <w:sz w:val="24"/>
          <w:szCs w:val="24"/>
          <w:lang w:val="en-US"/>
        </w:rPr>
        <w:t xml:space="preserve"> </w:t>
      </w:r>
      <w:r w:rsidRPr="003A05C3">
        <w:rPr>
          <w:rFonts w:ascii="Times New Roman" w:hAnsi="Times New Roman"/>
          <w:sz w:val="24"/>
          <w:szCs w:val="24"/>
        </w:rPr>
        <w:t>Sehingga Kementrian Energi dan Sumber Daya Mineral (ESDM) mengambil keputusan akan membekukan izin ekspor PT. Freeport</w:t>
      </w:r>
      <w:r w:rsidRPr="003A05C3">
        <w:rPr>
          <w:rFonts w:ascii="Times New Roman" w:hAnsi="Times New Roman"/>
          <w:i/>
          <w:sz w:val="24"/>
          <w:szCs w:val="24"/>
        </w:rPr>
        <w:t xml:space="preserve"> </w:t>
      </w:r>
      <w:r w:rsidRPr="003A05C3">
        <w:rPr>
          <w:rFonts w:ascii="Times New Roman" w:hAnsi="Times New Roman"/>
          <w:sz w:val="24"/>
          <w:szCs w:val="24"/>
        </w:rPr>
        <w:t xml:space="preserve">dalam waktu lima tahun jika tidak merubah sistem kontraknya menjadi Izin Usaha Pertambangan Khusus dan membangun pabrik </w:t>
      </w:r>
      <w:r w:rsidRPr="003A05C3">
        <w:rPr>
          <w:rFonts w:ascii="Times New Roman" w:hAnsi="Times New Roman"/>
          <w:i/>
          <w:sz w:val="24"/>
          <w:szCs w:val="24"/>
        </w:rPr>
        <w:t>Smelter</w:t>
      </w:r>
      <w:r w:rsidRPr="003A05C3">
        <w:rPr>
          <w:rFonts w:ascii="Times New Roman" w:hAnsi="Times New Roman"/>
          <w:sz w:val="24"/>
          <w:szCs w:val="24"/>
        </w:rPr>
        <w:t>.</w:t>
      </w:r>
      <w:r w:rsidRPr="003A05C3">
        <w:rPr>
          <w:rFonts w:ascii="Times New Roman" w:hAnsi="Times New Roman"/>
          <w:color w:val="0070C0"/>
          <w:sz w:val="24"/>
          <w:szCs w:val="24"/>
          <w:lang w:val="en-US"/>
        </w:rPr>
        <w:t xml:space="preserve"> (</w:t>
      </w:r>
      <w:r w:rsidR="0040146F" w:rsidRPr="003A05C3">
        <w:rPr>
          <w:rFonts w:ascii="Times New Roman" w:hAnsi="Times New Roman"/>
          <w:color w:val="0070C0"/>
          <w:sz w:val="24"/>
          <w:szCs w:val="24"/>
          <w:lang w:val="en-US"/>
        </w:rPr>
        <w:t>Maya</w:t>
      </w:r>
      <w:r w:rsidRPr="003A05C3">
        <w:rPr>
          <w:rFonts w:ascii="Times New Roman" w:hAnsi="Times New Roman"/>
          <w:color w:val="0070C0"/>
          <w:sz w:val="24"/>
          <w:szCs w:val="24"/>
          <w:lang w:val="en-US"/>
        </w:rPr>
        <w:t>, 2017)</w:t>
      </w:r>
    </w:p>
    <w:p w14:paraId="72B097DC" w14:textId="77777777" w:rsidR="00CA0F19" w:rsidRPr="003A05C3" w:rsidRDefault="00CA0F19" w:rsidP="006A4433">
      <w:pPr>
        <w:pStyle w:val="ListParagraph"/>
        <w:spacing w:after="0" w:line="240" w:lineRule="auto"/>
        <w:ind w:left="0" w:firstLine="720"/>
        <w:jc w:val="both"/>
        <w:rPr>
          <w:rFonts w:ascii="Times New Roman" w:hAnsi="Times New Roman"/>
          <w:i/>
          <w:sz w:val="24"/>
          <w:szCs w:val="24"/>
        </w:rPr>
      </w:pPr>
      <w:r w:rsidRPr="003A05C3">
        <w:rPr>
          <w:rFonts w:ascii="Times New Roman" w:hAnsi="Times New Roman"/>
          <w:sz w:val="24"/>
          <w:szCs w:val="24"/>
        </w:rPr>
        <w:t xml:space="preserve">Perbedaan antara KK dan IUPK dapat dilihat dari sistem pajak yang digunakan. Dalam KK sistem pajak yang digunakan adalah </w:t>
      </w:r>
      <w:r w:rsidRPr="003A05C3">
        <w:rPr>
          <w:rFonts w:ascii="Times New Roman" w:hAnsi="Times New Roman"/>
          <w:i/>
          <w:sz w:val="24"/>
          <w:szCs w:val="24"/>
        </w:rPr>
        <w:t xml:space="preserve">Nailed Down </w:t>
      </w:r>
      <w:r w:rsidRPr="003A05C3">
        <w:rPr>
          <w:rFonts w:ascii="Times New Roman" w:hAnsi="Times New Roman"/>
          <w:sz w:val="24"/>
          <w:szCs w:val="24"/>
        </w:rPr>
        <w:t xml:space="preserve">yaitu pajak yang tidak akan berubah sampai kontrak berakhir, sedangkan IUPK sistem pajak yang digunakan adalah </w:t>
      </w:r>
      <w:r w:rsidRPr="003A05C3">
        <w:rPr>
          <w:rFonts w:ascii="Times New Roman" w:hAnsi="Times New Roman"/>
          <w:i/>
          <w:sz w:val="24"/>
          <w:szCs w:val="24"/>
        </w:rPr>
        <w:t xml:space="preserve">prevailing </w:t>
      </w:r>
      <w:r w:rsidRPr="003A05C3">
        <w:rPr>
          <w:rFonts w:ascii="Times New Roman" w:hAnsi="Times New Roman"/>
          <w:sz w:val="24"/>
          <w:szCs w:val="24"/>
        </w:rPr>
        <w:t xml:space="preserve">yaitu sistem pajak yang dapat berubah sesuai dengan ketetapan pemerintah Indonesia. </w:t>
      </w:r>
    </w:p>
    <w:p w14:paraId="41D4CF6A" w14:textId="3865060D" w:rsidR="00536778" w:rsidRPr="003A05C3" w:rsidRDefault="00536778" w:rsidP="006A4433">
      <w:pPr>
        <w:tabs>
          <w:tab w:val="left" w:pos="851"/>
        </w:tabs>
        <w:spacing w:after="0" w:line="240" w:lineRule="auto"/>
        <w:ind w:firstLine="720"/>
        <w:jc w:val="both"/>
        <w:rPr>
          <w:rFonts w:ascii="Times New Roman" w:hAnsi="Times New Roman"/>
          <w:sz w:val="24"/>
          <w:szCs w:val="24"/>
          <w:lang w:val="en-US"/>
        </w:rPr>
      </w:pPr>
    </w:p>
    <w:p w14:paraId="2369F97F" w14:textId="64559227" w:rsidR="00C712C2" w:rsidRPr="003A05C3" w:rsidRDefault="006F13A1" w:rsidP="006A4433">
      <w:pPr>
        <w:spacing w:after="0" w:line="240" w:lineRule="auto"/>
        <w:jc w:val="both"/>
        <w:rPr>
          <w:rFonts w:ascii="Times New Roman" w:hAnsi="Times New Roman"/>
          <w:b/>
          <w:color w:val="000000"/>
          <w:sz w:val="24"/>
          <w:szCs w:val="24"/>
          <w:lang w:val="en-AU"/>
        </w:rPr>
      </w:pPr>
      <w:proofErr w:type="spellStart"/>
      <w:r w:rsidRPr="003A05C3">
        <w:rPr>
          <w:rFonts w:ascii="Times New Roman" w:hAnsi="Times New Roman"/>
          <w:b/>
          <w:color w:val="000000"/>
          <w:sz w:val="24"/>
          <w:szCs w:val="24"/>
          <w:lang w:val="en-AU"/>
        </w:rPr>
        <w:t>Kerangka</w:t>
      </w:r>
      <w:proofErr w:type="spellEnd"/>
      <w:r w:rsidRPr="003A05C3">
        <w:rPr>
          <w:rFonts w:ascii="Times New Roman" w:hAnsi="Times New Roman"/>
          <w:b/>
          <w:color w:val="000000"/>
          <w:sz w:val="24"/>
          <w:szCs w:val="24"/>
          <w:lang w:val="en-AU"/>
        </w:rPr>
        <w:t xml:space="preserve"> </w:t>
      </w:r>
      <w:proofErr w:type="spellStart"/>
      <w:r w:rsidRPr="003A05C3">
        <w:rPr>
          <w:rFonts w:ascii="Times New Roman" w:hAnsi="Times New Roman"/>
          <w:b/>
          <w:color w:val="000000"/>
          <w:sz w:val="24"/>
          <w:szCs w:val="24"/>
          <w:lang w:val="en-AU"/>
        </w:rPr>
        <w:t>Teori</w:t>
      </w:r>
      <w:proofErr w:type="spellEnd"/>
      <w:r w:rsidRPr="003A05C3">
        <w:rPr>
          <w:rFonts w:ascii="Times New Roman" w:hAnsi="Times New Roman"/>
          <w:b/>
          <w:color w:val="000000"/>
          <w:sz w:val="24"/>
          <w:szCs w:val="24"/>
          <w:lang w:val="en-AU"/>
        </w:rPr>
        <w:t xml:space="preserve"> </w:t>
      </w:r>
    </w:p>
    <w:p w14:paraId="33952F6A" w14:textId="58393867" w:rsidR="00C41152" w:rsidRPr="003A05C3" w:rsidRDefault="00E6733F" w:rsidP="006A4433">
      <w:pPr>
        <w:spacing w:after="0" w:line="240" w:lineRule="auto"/>
        <w:ind w:firstLine="720"/>
        <w:jc w:val="both"/>
        <w:rPr>
          <w:rFonts w:ascii="Times New Roman" w:hAnsi="Times New Roman"/>
          <w:i/>
          <w:iCs/>
          <w:sz w:val="24"/>
          <w:szCs w:val="24"/>
          <w:lang w:val="en-US"/>
        </w:rPr>
      </w:pPr>
      <w:proofErr w:type="spellStart"/>
      <w:r w:rsidRPr="003A05C3">
        <w:rPr>
          <w:rFonts w:ascii="Times New Roman" w:hAnsi="Times New Roman"/>
          <w:b/>
          <w:i/>
          <w:iCs/>
          <w:sz w:val="24"/>
          <w:szCs w:val="24"/>
          <w:lang w:val="en-US"/>
        </w:rPr>
        <w:t>Teori</w:t>
      </w:r>
      <w:proofErr w:type="spellEnd"/>
      <w:r w:rsidRPr="003A05C3">
        <w:rPr>
          <w:rFonts w:ascii="Times New Roman" w:hAnsi="Times New Roman"/>
          <w:b/>
          <w:i/>
          <w:iCs/>
          <w:sz w:val="24"/>
          <w:szCs w:val="24"/>
          <w:lang w:val="en-US"/>
        </w:rPr>
        <w:t xml:space="preserve"> Decision Making</w:t>
      </w:r>
    </w:p>
    <w:p w14:paraId="04CA183A" w14:textId="1D4AC3A3" w:rsidR="00E6733F" w:rsidRPr="003A05C3" w:rsidRDefault="00A11E12" w:rsidP="006A4433">
      <w:pPr>
        <w:spacing w:after="0" w:line="240" w:lineRule="auto"/>
        <w:contextualSpacing/>
        <w:jc w:val="both"/>
        <w:rPr>
          <w:rFonts w:ascii="Times New Roman" w:eastAsia="SimSun" w:hAnsi="Times New Roman"/>
          <w:bCs/>
          <w:sz w:val="24"/>
          <w:szCs w:val="24"/>
          <w:lang w:val="en-US"/>
        </w:rPr>
      </w:pPr>
      <w:r w:rsidRPr="003A05C3">
        <w:rPr>
          <w:rFonts w:ascii="Times New Roman" w:eastAsia="SimSun" w:hAnsi="Times New Roman"/>
          <w:bCs/>
          <w:iCs/>
          <w:sz w:val="24"/>
          <w:szCs w:val="24"/>
        </w:rPr>
        <w:tab/>
      </w:r>
      <w:r w:rsidR="00E6733F" w:rsidRPr="003A05C3">
        <w:rPr>
          <w:rFonts w:ascii="Times New Roman" w:eastAsia="SimSun" w:hAnsi="Times New Roman"/>
          <w:bCs/>
          <w:sz w:val="24"/>
          <w:szCs w:val="24"/>
        </w:rPr>
        <w:t xml:space="preserve">Menurut George R. Terry pengambilan keputusan adalah pemilihan dua alternatif atau lebih, untuk menentukan suatu keputusan harus memunculkan alternatif solusi minimal dua solusi atau lebih yang akan ditentukan kemudian pilihan terbaik diantaranya. </w:t>
      </w:r>
      <w:r w:rsidR="00E6733F" w:rsidRPr="003A05C3">
        <w:rPr>
          <w:rFonts w:ascii="Times New Roman" w:eastAsia="SimSun" w:hAnsi="Times New Roman"/>
          <w:bCs/>
          <w:color w:val="0070C0"/>
          <w:sz w:val="24"/>
          <w:szCs w:val="24"/>
          <w:lang w:val="en-US"/>
        </w:rPr>
        <w:t>(</w:t>
      </w:r>
      <w:proofErr w:type="spellStart"/>
      <w:r w:rsidR="00E6733F" w:rsidRPr="003A05C3">
        <w:rPr>
          <w:rFonts w:ascii="Times New Roman" w:eastAsia="SimSun" w:hAnsi="Times New Roman"/>
          <w:bCs/>
          <w:color w:val="0070C0"/>
          <w:sz w:val="24"/>
          <w:szCs w:val="24"/>
          <w:lang w:val="en-US"/>
        </w:rPr>
        <w:t>Aspizain</w:t>
      </w:r>
      <w:proofErr w:type="spellEnd"/>
      <w:r w:rsidR="00E6733F" w:rsidRPr="003A05C3">
        <w:rPr>
          <w:rFonts w:ascii="Times New Roman" w:eastAsia="SimSun" w:hAnsi="Times New Roman"/>
          <w:bCs/>
          <w:color w:val="0070C0"/>
          <w:sz w:val="24"/>
          <w:szCs w:val="24"/>
          <w:lang w:val="en-US"/>
        </w:rPr>
        <w:t>, 2017)</w:t>
      </w:r>
    </w:p>
    <w:p w14:paraId="58101055" w14:textId="117F56AD" w:rsidR="00E6733F" w:rsidRPr="003A05C3" w:rsidRDefault="00E6733F" w:rsidP="006A4433">
      <w:pPr>
        <w:spacing w:after="0" w:line="240" w:lineRule="auto"/>
        <w:contextualSpacing/>
        <w:jc w:val="both"/>
        <w:rPr>
          <w:rFonts w:ascii="Times New Roman" w:eastAsia="SimSun" w:hAnsi="Times New Roman"/>
          <w:bCs/>
          <w:sz w:val="24"/>
          <w:szCs w:val="24"/>
        </w:rPr>
      </w:pPr>
      <w:r w:rsidRPr="003A05C3">
        <w:rPr>
          <w:rFonts w:ascii="Times New Roman" w:eastAsia="SimSun" w:hAnsi="Times New Roman"/>
          <w:bCs/>
          <w:sz w:val="24"/>
          <w:szCs w:val="24"/>
        </w:rPr>
        <w:t>Pengambilan keputusan biasanya dilakukan oleh perseorangan (individual decision) maupun oleh organisasi. Keputusan oleh perseorangan berupa keputusan berpartisipasi. Dalam hal ini keputusan berpartisipasi seorang melakukan perhitungan tentang dorongan serta kontribusinya untuk berproduksi.</w:t>
      </w:r>
      <w:r w:rsidRPr="003A05C3">
        <w:rPr>
          <w:rFonts w:ascii="Times New Roman" w:eastAsia="SimSun" w:hAnsi="Times New Roman"/>
          <w:bCs/>
          <w:sz w:val="24"/>
          <w:szCs w:val="24"/>
          <w:lang w:val="en-US"/>
        </w:rPr>
        <w:t xml:space="preserve"> </w:t>
      </w:r>
      <w:r w:rsidRPr="003A05C3">
        <w:rPr>
          <w:rFonts w:ascii="Times New Roman" w:eastAsia="SimSun" w:hAnsi="Times New Roman"/>
          <w:bCs/>
          <w:color w:val="0070C0"/>
          <w:sz w:val="24"/>
          <w:szCs w:val="24"/>
          <w:lang w:val="en-US"/>
        </w:rPr>
        <w:t>(</w:t>
      </w:r>
      <w:proofErr w:type="spellStart"/>
      <w:r w:rsidRPr="003A05C3">
        <w:rPr>
          <w:rFonts w:ascii="Times New Roman" w:eastAsia="SimSun" w:hAnsi="Times New Roman"/>
          <w:bCs/>
          <w:color w:val="0070C0"/>
          <w:sz w:val="24"/>
          <w:szCs w:val="24"/>
          <w:lang w:val="en-US"/>
        </w:rPr>
        <w:t>Aspizain</w:t>
      </w:r>
      <w:proofErr w:type="spellEnd"/>
      <w:r w:rsidRPr="003A05C3">
        <w:rPr>
          <w:rFonts w:ascii="Times New Roman" w:eastAsia="SimSun" w:hAnsi="Times New Roman"/>
          <w:bCs/>
          <w:color w:val="0070C0"/>
          <w:sz w:val="24"/>
          <w:szCs w:val="24"/>
          <w:lang w:val="en-US"/>
        </w:rPr>
        <w:t>, 2017)</w:t>
      </w:r>
      <w:r w:rsidRPr="003A05C3">
        <w:rPr>
          <w:rFonts w:ascii="Times New Roman" w:eastAsia="SimSun" w:hAnsi="Times New Roman"/>
          <w:bCs/>
          <w:sz w:val="24"/>
          <w:szCs w:val="24"/>
        </w:rPr>
        <w:t xml:space="preserve"> </w:t>
      </w:r>
    </w:p>
    <w:p w14:paraId="7B4F6D9C" w14:textId="5C0C0801" w:rsidR="00E6733F" w:rsidRPr="003A05C3" w:rsidRDefault="00114A3D" w:rsidP="006A4433">
      <w:pPr>
        <w:spacing w:after="0" w:line="240" w:lineRule="auto"/>
        <w:contextualSpacing/>
        <w:jc w:val="both"/>
        <w:rPr>
          <w:rFonts w:ascii="Times New Roman" w:eastAsia="SimSun" w:hAnsi="Times New Roman"/>
          <w:bCs/>
          <w:sz w:val="24"/>
          <w:szCs w:val="24"/>
        </w:rPr>
      </w:pP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4719F985" wp14:editId="5A06E773">
                <wp:simplePos x="0" y="0"/>
                <wp:positionH relativeFrom="column">
                  <wp:posOffset>2760345</wp:posOffset>
                </wp:positionH>
                <wp:positionV relativeFrom="paragraph">
                  <wp:posOffset>1793240</wp:posOffset>
                </wp:positionV>
                <wp:extent cx="365760" cy="3886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365760" cy="388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1DC9E87" w14:textId="1421C0B4"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17.35pt;margin-top:141.2pt;width:28.8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" fillcolor="white [3201]" strokecolor="white [3212]" strokeweight=".5pt">
                <v:textbox>
                  <w:txbxContent>
                    <w:p w14:paraId="61DC9E87" w14:textId="1421C0B4"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655</w:t>
                      </w:r>
                    </w:p>
                  </w:txbxContent>
                </v:textbox>
              </v:shape>
            </w:pict>
          </mc:Fallback>
        </mc:AlternateContent>
      </w:r>
      <w:r w:rsidR="00E6733F" w:rsidRPr="003A05C3">
        <w:rPr>
          <w:rFonts w:ascii="Times New Roman" w:eastAsia="SimSun" w:hAnsi="Times New Roman"/>
          <w:bCs/>
          <w:sz w:val="24"/>
          <w:szCs w:val="24"/>
        </w:rPr>
        <w:t xml:space="preserve">Keputusan organisasi berupa usaha organisasi menyesuaikan diri dengan perubahan yang terjadi.  Penyesuaian ini bisa bersifat rutin atau inovatif, keputusan organisasi bisa memiliki program atau rencana. Bila terjadi perubahan yang mempengaruhi sistem, maka sistem tersebut mengadakan tanggapan terhadap sifat perubahan dan mengadakan pilihan program yang sudah ada untuk bertindak agar menanggulangi perubahan tersebut. </w:t>
      </w:r>
      <w:r w:rsidR="00E6733F" w:rsidRPr="003A05C3">
        <w:rPr>
          <w:rFonts w:ascii="Times New Roman" w:eastAsia="SimSun" w:hAnsi="Times New Roman"/>
          <w:bCs/>
          <w:color w:val="0070C0"/>
          <w:sz w:val="24"/>
          <w:szCs w:val="24"/>
          <w:lang w:val="en-US"/>
        </w:rPr>
        <w:t>(</w:t>
      </w:r>
      <w:proofErr w:type="spellStart"/>
      <w:r w:rsidR="00E6733F" w:rsidRPr="003A05C3">
        <w:rPr>
          <w:rFonts w:ascii="Times New Roman" w:eastAsia="SimSun" w:hAnsi="Times New Roman"/>
          <w:bCs/>
          <w:color w:val="0070C0"/>
          <w:sz w:val="24"/>
          <w:szCs w:val="24"/>
          <w:lang w:val="en-US"/>
        </w:rPr>
        <w:t>Aspizain</w:t>
      </w:r>
      <w:proofErr w:type="spellEnd"/>
      <w:r w:rsidR="00E6733F" w:rsidRPr="003A05C3">
        <w:rPr>
          <w:rFonts w:ascii="Times New Roman" w:eastAsia="SimSun" w:hAnsi="Times New Roman"/>
          <w:bCs/>
          <w:color w:val="0070C0"/>
          <w:sz w:val="24"/>
          <w:szCs w:val="24"/>
          <w:lang w:val="en-US"/>
        </w:rPr>
        <w:t>, 2017)</w:t>
      </w:r>
      <w:r w:rsidRPr="00114A3D">
        <w:rPr>
          <w:rFonts w:ascii="Times New Roman" w:hAnsi="Times New Roman"/>
          <w:noProof/>
          <w:sz w:val="24"/>
          <w:szCs w:val="24"/>
          <w:lang w:val="en-US"/>
        </w:rPr>
        <w:t xml:space="preserve"> </w:t>
      </w:r>
    </w:p>
    <w:p w14:paraId="312CE69E" w14:textId="77777777" w:rsidR="00E6733F" w:rsidRPr="003A05C3" w:rsidRDefault="00E6733F" w:rsidP="006A4433">
      <w:pPr>
        <w:spacing w:after="0" w:line="240" w:lineRule="auto"/>
        <w:contextualSpacing/>
        <w:jc w:val="both"/>
        <w:rPr>
          <w:rFonts w:ascii="Times New Roman" w:eastAsia="SimSun" w:hAnsi="Times New Roman"/>
          <w:bCs/>
          <w:sz w:val="24"/>
          <w:szCs w:val="24"/>
        </w:rPr>
      </w:pPr>
      <w:r w:rsidRPr="003A05C3">
        <w:rPr>
          <w:rFonts w:ascii="Times New Roman" w:eastAsia="SimSun" w:hAnsi="Times New Roman"/>
          <w:bCs/>
          <w:sz w:val="24"/>
          <w:szCs w:val="24"/>
        </w:rPr>
        <w:lastRenderedPageBreak/>
        <w:t>Pembuatan keputusan akan dihadapkan dengan berbagai kondisi, dalam hal ini pembuatan keputusan akan dikelompoKKan dalam tiga kondisi besar yaitu:</w:t>
      </w:r>
    </w:p>
    <w:p w14:paraId="22981970" w14:textId="77777777" w:rsidR="00E6733F" w:rsidRPr="003A05C3" w:rsidRDefault="00E6733F" w:rsidP="006A4433">
      <w:pPr>
        <w:spacing w:after="0" w:line="240" w:lineRule="auto"/>
        <w:contextualSpacing/>
        <w:jc w:val="both"/>
        <w:rPr>
          <w:rFonts w:ascii="Times New Roman" w:eastAsia="SimSun" w:hAnsi="Times New Roman"/>
          <w:bCs/>
          <w:sz w:val="24"/>
          <w:szCs w:val="24"/>
        </w:rPr>
      </w:pPr>
      <w:r w:rsidRPr="003A05C3">
        <w:rPr>
          <w:rFonts w:ascii="Times New Roman" w:eastAsia="SimSun" w:hAnsi="Times New Roman"/>
          <w:bCs/>
          <w:sz w:val="24"/>
          <w:szCs w:val="24"/>
        </w:rPr>
        <w:t>a.</w:t>
      </w:r>
      <w:r w:rsidRPr="003A05C3">
        <w:rPr>
          <w:rFonts w:ascii="Times New Roman" w:eastAsia="SimSun" w:hAnsi="Times New Roman"/>
          <w:bCs/>
          <w:sz w:val="24"/>
          <w:szCs w:val="24"/>
        </w:rPr>
        <w:tab/>
        <w:t xml:space="preserve">Keputusan dalam Kondisi Pasti </w:t>
      </w:r>
    </w:p>
    <w:p w14:paraId="40148F97" w14:textId="77777777" w:rsidR="00E6733F" w:rsidRPr="003A05C3" w:rsidRDefault="00E6733F" w:rsidP="006A4433">
      <w:pPr>
        <w:spacing w:after="0" w:line="240" w:lineRule="auto"/>
        <w:contextualSpacing/>
        <w:jc w:val="both"/>
        <w:rPr>
          <w:rFonts w:ascii="Times New Roman" w:eastAsia="SimSun" w:hAnsi="Times New Roman"/>
          <w:bCs/>
          <w:sz w:val="24"/>
          <w:szCs w:val="24"/>
        </w:rPr>
      </w:pPr>
      <w:r w:rsidRPr="003A05C3">
        <w:rPr>
          <w:rFonts w:ascii="Times New Roman" w:eastAsia="SimSun" w:hAnsi="Times New Roman"/>
          <w:bCs/>
          <w:sz w:val="24"/>
          <w:szCs w:val="24"/>
        </w:rPr>
        <w:t xml:space="preserve">Keputusan dalam kondisi yang pasti, pengambil keputusan sudah mengetahui terlebih dahulu apa yang akan terjadi di masa yang akan datang. Ini berarti bahwa setiap pilihan keputusan atau decision alternative hanya akan memiliki satu keluaran dan pay-off atau biaya dalam tiap kasus adalah tetap.  Ciri khusus penggunaan teknik ini adalah menetapkan asumsi-asumsi maksimalisasi dan minimalisasi. Maksimalisasi berupa keuntungan-keuntungan, atau langkah-langkah meningkatkan manfaat, sedangkan minimalisasi adalah berupa biaya atau hal-hal yang bersifat pengorbanan. </w:t>
      </w:r>
    </w:p>
    <w:p w14:paraId="6FD56CA5" w14:textId="77777777" w:rsidR="00E6733F" w:rsidRPr="003A05C3" w:rsidRDefault="00E6733F" w:rsidP="006A4433">
      <w:pPr>
        <w:spacing w:after="0" w:line="240" w:lineRule="auto"/>
        <w:contextualSpacing/>
        <w:jc w:val="both"/>
        <w:rPr>
          <w:rFonts w:ascii="Times New Roman" w:eastAsia="SimSun" w:hAnsi="Times New Roman"/>
          <w:bCs/>
          <w:sz w:val="24"/>
          <w:szCs w:val="24"/>
        </w:rPr>
      </w:pPr>
      <w:r w:rsidRPr="003A05C3">
        <w:rPr>
          <w:rFonts w:ascii="Times New Roman" w:eastAsia="SimSun" w:hAnsi="Times New Roman"/>
          <w:bCs/>
          <w:sz w:val="24"/>
          <w:szCs w:val="24"/>
        </w:rPr>
        <w:t>b.</w:t>
      </w:r>
      <w:r w:rsidRPr="003A05C3">
        <w:rPr>
          <w:rFonts w:ascii="Times New Roman" w:eastAsia="SimSun" w:hAnsi="Times New Roman"/>
          <w:bCs/>
          <w:sz w:val="24"/>
          <w:szCs w:val="24"/>
        </w:rPr>
        <w:tab/>
        <w:t xml:space="preserve">Keputusan dalam Kondisi Berisiko </w:t>
      </w:r>
    </w:p>
    <w:p w14:paraId="69B5D925" w14:textId="77777777" w:rsidR="00E6733F" w:rsidRPr="003A05C3" w:rsidRDefault="00E6733F" w:rsidP="006A4433">
      <w:pPr>
        <w:spacing w:after="0" w:line="240" w:lineRule="auto"/>
        <w:contextualSpacing/>
        <w:jc w:val="both"/>
        <w:rPr>
          <w:rFonts w:ascii="Times New Roman" w:eastAsia="SimSun" w:hAnsi="Times New Roman"/>
          <w:bCs/>
          <w:sz w:val="24"/>
          <w:szCs w:val="24"/>
        </w:rPr>
      </w:pPr>
      <w:r w:rsidRPr="003A05C3">
        <w:rPr>
          <w:rFonts w:ascii="Times New Roman" w:eastAsia="SimSun" w:hAnsi="Times New Roman"/>
          <w:bCs/>
          <w:sz w:val="24"/>
          <w:szCs w:val="24"/>
        </w:rPr>
        <w:t xml:space="preserve">Pengambilan keputusan beresiko adalah masalah dengan situasi dan kondisi masa depan yang tidak pasti, namun dapat membuat perkiraan-perkiraan yang memungkinkan hal itu dapat terjadi, namun tetap harus didukung oleh pengalaman atau kebiasaan yang sering berulang-ulang mempunyai implikasi bahwa walaupun sembarang keadaan yang sebenarnya (state of nature) dapat terjadi, pengambil keputusan dapat mengestimasi peluang munculnya setiap keadaan tersebut. Hal ini berarti bahwa kemungkinan pay-off pada kondisi tertentu dapat dianwarti dengan peluang munculnya setiap keadaan. </w:t>
      </w:r>
    </w:p>
    <w:p w14:paraId="00584D2B" w14:textId="77777777" w:rsidR="00E6733F" w:rsidRPr="003A05C3" w:rsidRDefault="00E6733F" w:rsidP="006A4433">
      <w:pPr>
        <w:spacing w:after="0" w:line="240" w:lineRule="auto"/>
        <w:contextualSpacing/>
        <w:jc w:val="both"/>
        <w:rPr>
          <w:rFonts w:ascii="Times New Roman" w:eastAsia="SimSun" w:hAnsi="Times New Roman"/>
          <w:bCs/>
          <w:sz w:val="24"/>
          <w:szCs w:val="24"/>
        </w:rPr>
      </w:pPr>
      <w:r w:rsidRPr="003A05C3">
        <w:rPr>
          <w:rFonts w:ascii="Times New Roman" w:eastAsia="SimSun" w:hAnsi="Times New Roman"/>
          <w:bCs/>
          <w:sz w:val="24"/>
          <w:szCs w:val="24"/>
        </w:rPr>
        <w:t>c.</w:t>
      </w:r>
      <w:r w:rsidRPr="003A05C3">
        <w:rPr>
          <w:rFonts w:ascii="Times New Roman" w:eastAsia="SimSun" w:hAnsi="Times New Roman"/>
          <w:bCs/>
          <w:sz w:val="24"/>
          <w:szCs w:val="24"/>
        </w:rPr>
        <w:tab/>
        <w:t xml:space="preserve">Keputusan dalam Kondisi Tidak Pasti </w:t>
      </w:r>
    </w:p>
    <w:p w14:paraId="6E46BF4A" w14:textId="75D63D0B" w:rsidR="00B1681C" w:rsidRPr="003A05C3" w:rsidRDefault="00E6733F" w:rsidP="006A4433">
      <w:pPr>
        <w:spacing w:after="0" w:line="240" w:lineRule="auto"/>
        <w:contextualSpacing/>
        <w:jc w:val="both"/>
        <w:rPr>
          <w:rFonts w:ascii="Times New Roman" w:hAnsi="Times New Roman"/>
          <w:sz w:val="24"/>
          <w:szCs w:val="24"/>
          <w:lang w:val="en-US"/>
        </w:rPr>
      </w:pPr>
      <w:r w:rsidRPr="003A05C3">
        <w:rPr>
          <w:rFonts w:ascii="Times New Roman" w:eastAsia="SimSun" w:hAnsi="Times New Roman"/>
          <w:bCs/>
          <w:sz w:val="24"/>
          <w:szCs w:val="24"/>
        </w:rPr>
        <w:t xml:space="preserve">Pengambil keputusan kadang menemui atau menghadapi situasi dimana tidak ada landasan untuk menduga peluang dari berbagai keadaan yang sesungguhnya. Karenanya, pengambilan keputusan dalam hal ini dilakukan pada lingkungan yang tak pasti. Akan tetapi kebanyakan keputusan penting biasanya harus dibuat pada kondisi-kondisi seperti ini. </w:t>
      </w:r>
      <w:r w:rsidRPr="003A05C3">
        <w:rPr>
          <w:rFonts w:ascii="Times New Roman" w:eastAsia="SimSun" w:hAnsi="Times New Roman"/>
          <w:bCs/>
          <w:color w:val="0070C0"/>
          <w:sz w:val="24"/>
          <w:szCs w:val="24"/>
          <w:lang w:val="en-US"/>
        </w:rPr>
        <w:t>(</w:t>
      </w:r>
      <w:proofErr w:type="spellStart"/>
      <w:r w:rsidRPr="003A05C3">
        <w:rPr>
          <w:rFonts w:ascii="Times New Roman" w:eastAsia="SimSun" w:hAnsi="Times New Roman"/>
          <w:bCs/>
          <w:color w:val="0070C0"/>
          <w:sz w:val="24"/>
          <w:szCs w:val="24"/>
          <w:lang w:val="en-US"/>
        </w:rPr>
        <w:t>Aspizain</w:t>
      </w:r>
      <w:proofErr w:type="spellEnd"/>
      <w:r w:rsidRPr="003A05C3">
        <w:rPr>
          <w:rFonts w:ascii="Times New Roman" w:eastAsia="SimSun" w:hAnsi="Times New Roman"/>
          <w:bCs/>
          <w:color w:val="0070C0"/>
          <w:sz w:val="24"/>
          <w:szCs w:val="24"/>
          <w:lang w:val="en-US"/>
        </w:rPr>
        <w:t>, 2017)</w:t>
      </w:r>
    </w:p>
    <w:p w14:paraId="2B256C4D" w14:textId="77777777" w:rsidR="00C712C2" w:rsidRPr="003A05C3" w:rsidRDefault="00C712C2" w:rsidP="006A4433">
      <w:pPr>
        <w:spacing w:after="0" w:line="240" w:lineRule="auto"/>
        <w:ind w:left="1080"/>
        <w:jc w:val="both"/>
        <w:rPr>
          <w:rFonts w:ascii="Times New Roman" w:hAnsi="Times New Roman"/>
          <w:sz w:val="24"/>
          <w:szCs w:val="24"/>
          <w:lang w:val="en-US"/>
        </w:rPr>
      </w:pPr>
    </w:p>
    <w:p w14:paraId="189066F9" w14:textId="0C88CFC1" w:rsidR="003A05C3" w:rsidRPr="003A05C3" w:rsidRDefault="006F13A1" w:rsidP="006A4433">
      <w:pPr>
        <w:spacing w:after="0" w:line="240" w:lineRule="auto"/>
        <w:ind w:left="-18"/>
        <w:jc w:val="both"/>
        <w:rPr>
          <w:rFonts w:ascii="Times New Roman" w:hAnsi="Times New Roman"/>
          <w:b/>
          <w:color w:val="000000"/>
          <w:sz w:val="24"/>
          <w:szCs w:val="24"/>
          <w:lang w:val="en-US"/>
        </w:rPr>
      </w:pPr>
      <w:proofErr w:type="spellStart"/>
      <w:r w:rsidRPr="003A05C3">
        <w:rPr>
          <w:rFonts w:ascii="Times New Roman" w:hAnsi="Times New Roman"/>
          <w:b/>
          <w:color w:val="000000"/>
          <w:sz w:val="24"/>
          <w:szCs w:val="24"/>
          <w:lang w:val="en-US"/>
        </w:rPr>
        <w:t>Metode</w:t>
      </w:r>
      <w:proofErr w:type="spellEnd"/>
      <w:r w:rsidRPr="003A05C3">
        <w:rPr>
          <w:rFonts w:ascii="Times New Roman" w:hAnsi="Times New Roman"/>
          <w:b/>
          <w:color w:val="000000"/>
          <w:sz w:val="24"/>
          <w:szCs w:val="24"/>
          <w:lang w:val="en-US"/>
        </w:rPr>
        <w:t xml:space="preserve"> </w:t>
      </w:r>
      <w:proofErr w:type="spellStart"/>
      <w:r w:rsidRPr="003A05C3">
        <w:rPr>
          <w:rFonts w:ascii="Times New Roman" w:hAnsi="Times New Roman"/>
          <w:b/>
          <w:color w:val="000000"/>
          <w:sz w:val="24"/>
          <w:szCs w:val="24"/>
          <w:lang w:val="en-US"/>
        </w:rPr>
        <w:t>Penelitian</w:t>
      </w:r>
      <w:proofErr w:type="spellEnd"/>
    </w:p>
    <w:p w14:paraId="2CD8929D" w14:textId="256A1C5A" w:rsidR="00C712C2" w:rsidRPr="003A05C3" w:rsidRDefault="007F1102" w:rsidP="006A4433">
      <w:pPr>
        <w:spacing w:after="0" w:line="240" w:lineRule="auto"/>
        <w:ind w:firstLine="720"/>
        <w:jc w:val="both"/>
        <w:rPr>
          <w:rFonts w:ascii="Times New Roman" w:hAnsi="Times New Roman"/>
          <w:color w:val="000000"/>
          <w:sz w:val="24"/>
          <w:szCs w:val="24"/>
          <w:lang w:val="en-US"/>
        </w:rPr>
      </w:pPr>
      <w:proofErr w:type="spellStart"/>
      <w:r w:rsidRPr="003A05C3">
        <w:rPr>
          <w:rFonts w:ascii="Times New Roman" w:hAnsi="Times New Roman"/>
          <w:color w:val="000000"/>
          <w:sz w:val="24"/>
          <w:szCs w:val="24"/>
          <w:lang w:val="en-US"/>
        </w:rPr>
        <w:t>Penelitian</w:t>
      </w:r>
      <w:proofErr w:type="spellEnd"/>
      <w:r w:rsidRPr="003A05C3">
        <w:rPr>
          <w:rFonts w:ascii="Times New Roman" w:hAnsi="Times New Roman"/>
          <w:color w:val="000000"/>
          <w:sz w:val="24"/>
          <w:szCs w:val="24"/>
        </w:rPr>
        <w:t xml:space="preserve"> </w:t>
      </w:r>
      <w:proofErr w:type="spellStart"/>
      <w:r w:rsidRPr="003A05C3">
        <w:rPr>
          <w:rFonts w:ascii="Times New Roman" w:hAnsi="Times New Roman"/>
          <w:color w:val="000000"/>
          <w:sz w:val="24"/>
          <w:szCs w:val="24"/>
          <w:lang w:val="en-US"/>
        </w:rPr>
        <w:t>ini</w:t>
      </w:r>
      <w:proofErr w:type="spellEnd"/>
      <w:r w:rsidRPr="003A05C3">
        <w:rPr>
          <w:rFonts w:ascii="Times New Roman" w:hAnsi="Times New Roman"/>
          <w:color w:val="000000"/>
          <w:sz w:val="24"/>
          <w:szCs w:val="24"/>
        </w:rPr>
        <w:t xml:space="preserve"> </w:t>
      </w:r>
      <w:proofErr w:type="spellStart"/>
      <w:r w:rsidRPr="003A05C3">
        <w:rPr>
          <w:rFonts w:ascii="Times New Roman" w:hAnsi="Times New Roman"/>
          <w:color w:val="000000"/>
          <w:sz w:val="24"/>
          <w:szCs w:val="24"/>
          <w:lang w:val="en-US"/>
        </w:rPr>
        <w:t>menggunakan</w:t>
      </w:r>
      <w:proofErr w:type="spellEnd"/>
      <w:r w:rsidRPr="003A05C3">
        <w:rPr>
          <w:rFonts w:ascii="Times New Roman" w:hAnsi="Times New Roman"/>
          <w:color w:val="000000"/>
          <w:sz w:val="24"/>
          <w:szCs w:val="24"/>
        </w:rPr>
        <w:t xml:space="preserve"> </w:t>
      </w:r>
      <w:proofErr w:type="spellStart"/>
      <w:r w:rsidRPr="003A05C3">
        <w:rPr>
          <w:rFonts w:ascii="Times New Roman" w:hAnsi="Times New Roman"/>
          <w:color w:val="000000"/>
          <w:sz w:val="24"/>
          <w:szCs w:val="24"/>
          <w:lang w:val="en-US"/>
        </w:rPr>
        <w:t>tipe</w:t>
      </w:r>
      <w:proofErr w:type="spellEnd"/>
      <w:r w:rsidRPr="003A05C3">
        <w:rPr>
          <w:rFonts w:ascii="Times New Roman" w:hAnsi="Times New Roman"/>
          <w:color w:val="000000"/>
          <w:sz w:val="24"/>
          <w:szCs w:val="24"/>
        </w:rPr>
        <w:t xml:space="preserve"> deskriptif </w:t>
      </w:r>
      <w:proofErr w:type="spellStart"/>
      <w:r w:rsidRPr="003A05C3">
        <w:rPr>
          <w:rFonts w:ascii="Times New Roman" w:hAnsi="Times New Roman"/>
          <w:color w:val="000000"/>
          <w:sz w:val="24"/>
          <w:szCs w:val="24"/>
          <w:lang w:val="en-US"/>
        </w:rPr>
        <w:t>yaitu</w:t>
      </w:r>
      <w:proofErr w:type="spellEnd"/>
      <w:r w:rsidRPr="003A05C3">
        <w:rPr>
          <w:rFonts w:ascii="Times New Roman" w:hAnsi="Times New Roman"/>
          <w:color w:val="000000"/>
          <w:sz w:val="24"/>
          <w:szCs w:val="24"/>
        </w:rPr>
        <w:t xml:space="preserve"> penulis menjelaskan </w:t>
      </w:r>
      <w:proofErr w:type="spellStart"/>
      <w:proofErr w:type="gramStart"/>
      <w:r w:rsidR="001340F7" w:rsidRPr="003A05C3">
        <w:rPr>
          <w:rFonts w:ascii="Times New Roman" w:hAnsi="Times New Roman"/>
          <w:color w:val="000000"/>
          <w:sz w:val="24"/>
          <w:szCs w:val="24"/>
          <w:lang w:val="en-US"/>
        </w:rPr>
        <w:t>apa</w:t>
      </w:r>
      <w:proofErr w:type="spellEnd"/>
      <w:proofErr w:type="gramEnd"/>
      <w:r w:rsidR="001340F7" w:rsidRPr="003A05C3">
        <w:rPr>
          <w:rFonts w:ascii="Times New Roman" w:hAnsi="Times New Roman"/>
          <w:color w:val="000000"/>
          <w:sz w:val="24"/>
          <w:szCs w:val="24"/>
          <w:lang w:val="en-US"/>
        </w:rPr>
        <w:t xml:space="preserve"> yang </w:t>
      </w:r>
      <w:proofErr w:type="spellStart"/>
      <w:r w:rsidR="001340F7" w:rsidRPr="003A05C3">
        <w:rPr>
          <w:rFonts w:ascii="Times New Roman" w:hAnsi="Times New Roman"/>
          <w:color w:val="000000"/>
          <w:sz w:val="24"/>
          <w:szCs w:val="24"/>
          <w:lang w:val="en-US"/>
        </w:rPr>
        <w:t>menjadi</w:t>
      </w:r>
      <w:proofErr w:type="spellEnd"/>
      <w:r w:rsidR="001340F7" w:rsidRPr="003A05C3">
        <w:rPr>
          <w:rFonts w:ascii="Times New Roman" w:hAnsi="Times New Roman"/>
          <w:color w:val="000000"/>
          <w:sz w:val="24"/>
          <w:szCs w:val="24"/>
          <w:lang w:val="en-US"/>
        </w:rPr>
        <w:t xml:space="preserve"> </w:t>
      </w:r>
      <w:proofErr w:type="spellStart"/>
      <w:r w:rsidR="00E6733F" w:rsidRPr="003A05C3">
        <w:rPr>
          <w:rFonts w:ascii="Times New Roman" w:hAnsi="Times New Roman"/>
          <w:color w:val="000000"/>
          <w:sz w:val="24"/>
          <w:szCs w:val="24"/>
          <w:lang w:val="en-US"/>
        </w:rPr>
        <w:t>alasan</w:t>
      </w:r>
      <w:proofErr w:type="spellEnd"/>
      <w:r w:rsidR="00E6733F" w:rsidRPr="003A05C3">
        <w:rPr>
          <w:rFonts w:ascii="Times New Roman" w:hAnsi="Times New Roman"/>
          <w:color w:val="000000"/>
          <w:sz w:val="24"/>
          <w:szCs w:val="24"/>
          <w:lang w:val="en-US"/>
        </w:rPr>
        <w:t xml:space="preserve"> PT. Freeport </w:t>
      </w:r>
      <w:proofErr w:type="spellStart"/>
      <w:r w:rsidR="00E6733F" w:rsidRPr="003A05C3">
        <w:rPr>
          <w:rFonts w:ascii="Times New Roman" w:hAnsi="Times New Roman"/>
          <w:color w:val="000000"/>
          <w:sz w:val="24"/>
          <w:szCs w:val="24"/>
          <w:lang w:val="en-US"/>
        </w:rPr>
        <w:t>menolak</w:t>
      </w:r>
      <w:proofErr w:type="spellEnd"/>
      <w:r w:rsidR="00E6733F" w:rsidRPr="003A05C3">
        <w:rPr>
          <w:rFonts w:ascii="Times New Roman" w:hAnsi="Times New Roman"/>
          <w:color w:val="000000"/>
          <w:sz w:val="24"/>
          <w:szCs w:val="24"/>
          <w:lang w:val="en-US"/>
        </w:rPr>
        <w:t xml:space="preserve"> </w:t>
      </w:r>
      <w:proofErr w:type="spellStart"/>
      <w:r w:rsidR="00E6733F" w:rsidRPr="003A05C3">
        <w:rPr>
          <w:rFonts w:ascii="Times New Roman" w:hAnsi="Times New Roman"/>
          <w:color w:val="000000"/>
          <w:sz w:val="24"/>
          <w:szCs w:val="24"/>
          <w:lang w:val="en-US"/>
        </w:rPr>
        <w:t>Izin</w:t>
      </w:r>
      <w:proofErr w:type="spellEnd"/>
      <w:r w:rsidR="00E6733F" w:rsidRPr="003A05C3">
        <w:rPr>
          <w:rFonts w:ascii="Times New Roman" w:hAnsi="Times New Roman"/>
          <w:color w:val="000000"/>
          <w:sz w:val="24"/>
          <w:szCs w:val="24"/>
          <w:lang w:val="en-US"/>
        </w:rPr>
        <w:t xml:space="preserve"> Usaha </w:t>
      </w:r>
      <w:proofErr w:type="spellStart"/>
      <w:r w:rsidR="00E6733F" w:rsidRPr="003A05C3">
        <w:rPr>
          <w:rFonts w:ascii="Times New Roman" w:hAnsi="Times New Roman"/>
          <w:color w:val="000000"/>
          <w:sz w:val="24"/>
          <w:szCs w:val="24"/>
          <w:lang w:val="en-US"/>
        </w:rPr>
        <w:t>Pertambangan</w:t>
      </w:r>
      <w:proofErr w:type="spellEnd"/>
      <w:r w:rsidR="00E6733F" w:rsidRPr="003A05C3">
        <w:rPr>
          <w:rFonts w:ascii="Times New Roman" w:hAnsi="Times New Roman"/>
          <w:color w:val="000000"/>
          <w:sz w:val="24"/>
          <w:szCs w:val="24"/>
          <w:lang w:val="en-US"/>
        </w:rPr>
        <w:t xml:space="preserve"> </w:t>
      </w:r>
      <w:proofErr w:type="spellStart"/>
      <w:r w:rsidR="00E6733F" w:rsidRPr="003A05C3">
        <w:rPr>
          <w:rFonts w:ascii="Times New Roman" w:hAnsi="Times New Roman"/>
          <w:color w:val="000000"/>
          <w:sz w:val="24"/>
          <w:szCs w:val="24"/>
          <w:lang w:val="en-US"/>
        </w:rPr>
        <w:t>Khusus</w:t>
      </w:r>
      <w:proofErr w:type="spellEnd"/>
      <w:r w:rsidR="00E6733F" w:rsidRPr="003A05C3">
        <w:rPr>
          <w:rFonts w:ascii="Times New Roman" w:hAnsi="Times New Roman"/>
          <w:color w:val="000000"/>
          <w:sz w:val="24"/>
          <w:szCs w:val="24"/>
          <w:lang w:val="en-US"/>
        </w:rPr>
        <w:t xml:space="preserve"> (IUPK) Indonesia</w:t>
      </w:r>
      <w:r w:rsidRPr="003A05C3">
        <w:rPr>
          <w:rFonts w:ascii="Times New Roman" w:hAnsi="Times New Roman"/>
          <w:color w:val="000000"/>
          <w:sz w:val="24"/>
          <w:szCs w:val="24"/>
        </w:rPr>
        <w:t>.</w:t>
      </w:r>
      <w:r w:rsidRPr="003A05C3">
        <w:rPr>
          <w:rFonts w:ascii="Times New Roman" w:hAnsi="Times New Roman"/>
          <w:color w:val="000000"/>
          <w:sz w:val="24"/>
          <w:szCs w:val="24"/>
          <w:lang w:val="en-US"/>
        </w:rPr>
        <w:t xml:space="preserve"> </w:t>
      </w:r>
      <w:proofErr w:type="spellStart"/>
      <w:proofErr w:type="gramStart"/>
      <w:r w:rsidRPr="003A05C3">
        <w:rPr>
          <w:rFonts w:ascii="Times New Roman" w:hAnsi="Times New Roman"/>
          <w:color w:val="000000"/>
          <w:sz w:val="24"/>
          <w:szCs w:val="24"/>
          <w:lang w:val="en-US"/>
        </w:rPr>
        <w:t>Jenis</w:t>
      </w:r>
      <w:proofErr w:type="spellEnd"/>
      <w:r w:rsidRPr="003A05C3">
        <w:rPr>
          <w:rFonts w:ascii="Times New Roman" w:hAnsi="Times New Roman"/>
          <w:color w:val="000000"/>
          <w:sz w:val="24"/>
          <w:szCs w:val="24"/>
          <w:lang w:val="en-US"/>
        </w:rPr>
        <w:t xml:space="preserve"> data</w:t>
      </w:r>
      <w:r w:rsidRPr="003A05C3">
        <w:rPr>
          <w:rFonts w:ascii="Times New Roman" w:hAnsi="Times New Roman"/>
          <w:color w:val="000000"/>
          <w:sz w:val="24"/>
          <w:szCs w:val="24"/>
        </w:rPr>
        <w:t xml:space="preserve"> yang dimuat dalam penelitian ini adalah data sekunder</w:t>
      </w:r>
      <w:r w:rsidR="00662D0E" w:rsidRPr="003A05C3">
        <w:rPr>
          <w:rFonts w:ascii="Times New Roman" w:hAnsi="Times New Roman"/>
          <w:color w:val="000000"/>
          <w:sz w:val="24"/>
          <w:szCs w:val="24"/>
          <w:lang w:val="en-US"/>
        </w:rPr>
        <w:t xml:space="preserve"> </w:t>
      </w:r>
      <w:proofErr w:type="spellStart"/>
      <w:r w:rsidR="00C43A0B" w:rsidRPr="003A05C3">
        <w:rPr>
          <w:rFonts w:ascii="Times New Roman" w:hAnsi="Times New Roman"/>
          <w:color w:val="000000"/>
          <w:sz w:val="24"/>
          <w:szCs w:val="24"/>
          <w:lang w:val="en-US"/>
        </w:rPr>
        <w:t>dan</w:t>
      </w:r>
      <w:proofErr w:type="spellEnd"/>
      <w:r w:rsidR="00662D0E" w:rsidRPr="003A05C3">
        <w:rPr>
          <w:rFonts w:ascii="Times New Roman" w:hAnsi="Times New Roman"/>
          <w:color w:val="000000"/>
          <w:sz w:val="24"/>
          <w:szCs w:val="24"/>
          <w:lang w:val="en-US"/>
        </w:rPr>
        <w:t xml:space="preserve"> </w:t>
      </w:r>
      <w:proofErr w:type="spellStart"/>
      <w:r w:rsidR="00662D0E" w:rsidRPr="003A05C3">
        <w:rPr>
          <w:rFonts w:ascii="Times New Roman" w:hAnsi="Times New Roman"/>
          <w:color w:val="000000"/>
          <w:sz w:val="24"/>
          <w:szCs w:val="24"/>
          <w:lang w:val="en-US"/>
        </w:rPr>
        <w:t>tekn</w:t>
      </w:r>
      <w:proofErr w:type="spellEnd"/>
      <w:r w:rsidR="00662D0E" w:rsidRPr="003A05C3">
        <w:rPr>
          <w:rFonts w:ascii="Times New Roman" w:hAnsi="Times New Roman"/>
          <w:color w:val="000000"/>
          <w:sz w:val="24"/>
          <w:szCs w:val="24"/>
        </w:rPr>
        <w:t>ik pengumpulan</w:t>
      </w:r>
      <w:r w:rsidR="00C43A0B" w:rsidRPr="003A05C3">
        <w:rPr>
          <w:rFonts w:ascii="Times New Roman" w:hAnsi="Times New Roman"/>
          <w:color w:val="000000"/>
          <w:sz w:val="24"/>
          <w:szCs w:val="24"/>
          <w:lang w:val="en-US"/>
        </w:rPr>
        <w:t xml:space="preserve"> data</w:t>
      </w:r>
      <w:r w:rsidR="00662D0E" w:rsidRPr="003A05C3">
        <w:rPr>
          <w:rFonts w:ascii="Times New Roman" w:hAnsi="Times New Roman"/>
          <w:color w:val="000000"/>
          <w:sz w:val="24"/>
          <w:szCs w:val="24"/>
        </w:rPr>
        <w:t xml:space="preserve"> menggu</w:t>
      </w:r>
      <w:r w:rsidR="00877815" w:rsidRPr="003A05C3">
        <w:rPr>
          <w:rFonts w:ascii="Times New Roman" w:hAnsi="Times New Roman"/>
          <w:color w:val="000000"/>
          <w:sz w:val="24"/>
          <w:szCs w:val="24"/>
        </w:rPr>
        <w:t>nakan</w:t>
      </w:r>
      <w:r w:rsidR="00C43A0B" w:rsidRPr="003A05C3">
        <w:rPr>
          <w:rFonts w:ascii="Times New Roman" w:hAnsi="Times New Roman"/>
          <w:color w:val="000000"/>
          <w:sz w:val="24"/>
          <w:szCs w:val="24"/>
          <w:lang w:val="en-US"/>
        </w:rPr>
        <w:t xml:space="preserve"> </w:t>
      </w:r>
      <w:r w:rsidR="00662D0E" w:rsidRPr="003A05C3">
        <w:rPr>
          <w:rFonts w:ascii="Times New Roman" w:hAnsi="Times New Roman"/>
          <w:color w:val="000000"/>
          <w:sz w:val="24"/>
          <w:szCs w:val="24"/>
        </w:rPr>
        <w:t>telaah pustaka (</w:t>
      </w:r>
      <w:r w:rsidR="00662D0E" w:rsidRPr="003A05C3">
        <w:rPr>
          <w:rFonts w:ascii="Times New Roman" w:hAnsi="Times New Roman"/>
          <w:i/>
          <w:color w:val="000000"/>
          <w:sz w:val="24"/>
          <w:szCs w:val="24"/>
        </w:rPr>
        <w:t>library research</w:t>
      </w:r>
      <w:r w:rsidR="00662D0E" w:rsidRPr="003A05C3">
        <w:rPr>
          <w:rFonts w:ascii="Times New Roman" w:hAnsi="Times New Roman"/>
          <w:color w:val="000000"/>
          <w:sz w:val="24"/>
          <w:szCs w:val="24"/>
        </w:rPr>
        <w:t xml:space="preserve">) yang bersumber dari berbagai referensi buku, </w:t>
      </w:r>
      <w:r w:rsidR="00662D0E" w:rsidRPr="003A05C3">
        <w:rPr>
          <w:rFonts w:ascii="Times New Roman" w:hAnsi="Times New Roman"/>
          <w:i/>
          <w:color w:val="000000"/>
          <w:sz w:val="24"/>
          <w:szCs w:val="24"/>
        </w:rPr>
        <w:t>e-book</w:t>
      </w:r>
      <w:r w:rsidR="00662D0E" w:rsidRPr="003A05C3">
        <w:rPr>
          <w:rFonts w:ascii="Times New Roman" w:hAnsi="Times New Roman"/>
          <w:color w:val="000000"/>
          <w:sz w:val="24"/>
          <w:szCs w:val="24"/>
        </w:rPr>
        <w:t>, jurnal hingga situs internet</w:t>
      </w:r>
      <w:r w:rsidR="00916BA3" w:rsidRPr="003A05C3">
        <w:rPr>
          <w:rFonts w:ascii="Times New Roman" w:hAnsi="Times New Roman"/>
          <w:color w:val="000000"/>
          <w:sz w:val="24"/>
          <w:szCs w:val="24"/>
          <w:lang w:val="en-US"/>
        </w:rPr>
        <w:t>.</w:t>
      </w:r>
      <w:proofErr w:type="gramEnd"/>
      <w:r w:rsidR="00877815" w:rsidRPr="003A05C3">
        <w:rPr>
          <w:rFonts w:ascii="Times New Roman" w:hAnsi="Times New Roman"/>
          <w:color w:val="000000"/>
          <w:sz w:val="24"/>
          <w:szCs w:val="24"/>
          <w:lang w:val="en-US"/>
        </w:rPr>
        <w:t xml:space="preserve"> </w:t>
      </w:r>
    </w:p>
    <w:p w14:paraId="7F2F5B1B" w14:textId="77777777" w:rsidR="001340F7" w:rsidRPr="003A05C3" w:rsidRDefault="001340F7" w:rsidP="006A4433">
      <w:pPr>
        <w:spacing w:after="0" w:line="240" w:lineRule="auto"/>
        <w:jc w:val="both"/>
        <w:rPr>
          <w:rFonts w:ascii="Times New Roman" w:hAnsi="Times New Roman"/>
          <w:b/>
          <w:color w:val="000000"/>
          <w:sz w:val="24"/>
          <w:szCs w:val="24"/>
          <w:lang w:val="en-AU"/>
        </w:rPr>
      </w:pPr>
    </w:p>
    <w:p w14:paraId="0B7D58F8" w14:textId="5BCDBF43" w:rsidR="00C712C2" w:rsidRDefault="006F13A1" w:rsidP="006A4433">
      <w:pPr>
        <w:spacing w:after="0" w:line="240" w:lineRule="auto"/>
        <w:jc w:val="both"/>
        <w:rPr>
          <w:rFonts w:ascii="Times New Roman" w:hAnsi="Times New Roman"/>
          <w:b/>
          <w:color w:val="000000"/>
          <w:sz w:val="24"/>
          <w:szCs w:val="24"/>
          <w:lang w:val="en-AU"/>
        </w:rPr>
      </w:pPr>
      <w:proofErr w:type="spellStart"/>
      <w:r w:rsidRPr="003A05C3">
        <w:rPr>
          <w:rFonts w:ascii="Times New Roman" w:hAnsi="Times New Roman"/>
          <w:b/>
          <w:color w:val="000000"/>
          <w:sz w:val="24"/>
          <w:szCs w:val="24"/>
          <w:lang w:val="en-AU"/>
        </w:rPr>
        <w:t>Hasil</w:t>
      </w:r>
      <w:proofErr w:type="spellEnd"/>
      <w:r w:rsidRPr="003A05C3">
        <w:rPr>
          <w:rFonts w:ascii="Times New Roman" w:hAnsi="Times New Roman"/>
          <w:b/>
          <w:color w:val="000000"/>
          <w:sz w:val="24"/>
          <w:szCs w:val="24"/>
          <w:lang w:val="en-AU"/>
        </w:rPr>
        <w:t xml:space="preserve"> </w:t>
      </w:r>
      <w:proofErr w:type="spellStart"/>
      <w:r w:rsidRPr="003A05C3">
        <w:rPr>
          <w:rFonts w:ascii="Times New Roman" w:hAnsi="Times New Roman"/>
          <w:b/>
          <w:color w:val="000000"/>
          <w:sz w:val="24"/>
          <w:szCs w:val="24"/>
          <w:lang w:val="en-AU"/>
        </w:rPr>
        <w:t>dan</w:t>
      </w:r>
      <w:proofErr w:type="spellEnd"/>
      <w:r w:rsidRPr="003A05C3">
        <w:rPr>
          <w:rFonts w:ascii="Times New Roman" w:hAnsi="Times New Roman"/>
          <w:b/>
          <w:color w:val="000000"/>
          <w:sz w:val="24"/>
          <w:szCs w:val="24"/>
          <w:lang w:val="en-AU"/>
        </w:rPr>
        <w:t xml:space="preserve"> </w:t>
      </w:r>
      <w:proofErr w:type="spellStart"/>
      <w:r w:rsidRPr="003A05C3">
        <w:rPr>
          <w:rFonts w:ascii="Times New Roman" w:hAnsi="Times New Roman"/>
          <w:b/>
          <w:color w:val="000000"/>
          <w:sz w:val="24"/>
          <w:szCs w:val="24"/>
          <w:lang w:val="en-AU"/>
        </w:rPr>
        <w:t>Pembahasan</w:t>
      </w:r>
      <w:proofErr w:type="spellEnd"/>
    </w:p>
    <w:p w14:paraId="7796E3F8" w14:textId="15E3DE3D" w:rsidR="003A05C3" w:rsidRDefault="003A05C3" w:rsidP="006A4433">
      <w:pPr>
        <w:spacing w:after="0" w:line="240" w:lineRule="auto"/>
        <w:jc w:val="both"/>
        <w:rPr>
          <w:rFonts w:ascii="Times New Roman" w:hAnsi="Times New Roman"/>
          <w:color w:val="00B0F0"/>
          <w:sz w:val="24"/>
          <w:szCs w:val="24"/>
          <w:lang w:val="en-US"/>
        </w:rPr>
      </w:pPr>
      <w:r>
        <w:rPr>
          <w:rFonts w:ascii="Times New Roman" w:hAnsi="Times New Roman"/>
          <w:b/>
          <w:color w:val="000000"/>
          <w:sz w:val="24"/>
          <w:szCs w:val="24"/>
          <w:lang w:val="en-AU"/>
        </w:rPr>
        <w:tab/>
      </w:r>
      <w:r>
        <w:rPr>
          <w:rFonts w:ascii="Times New Roman" w:hAnsi="Times New Roman"/>
          <w:sz w:val="24"/>
          <w:szCs w:val="24"/>
        </w:rPr>
        <w:t>Indonesia merupakan negara kepulauan yang memiliki sumber daya alam yang melimpah, Papua merupakan salah satu pulau Indonesia yang memiliki sumber daya alam mineral yang melimpah seperti emas, tembaga dan perak</w:t>
      </w:r>
      <w:r w:rsidRPr="008042E6">
        <w:rPr>
          <w:rFonts w:ascii="Times New Roman" w:hAnsi="Times New Roman"/>
          <w:sz w:val="28"/>
          <w:szCs w:val="24"/>
        </w:rPr>
        <w:t>.</w:t>
      </w:r>
      <w:r>
        <w:rPr>
          <w:rFonts w:ascii="Times New Roman" w:hAnsi="Times New Roman"/>
          <w:sz w:val="24"/>
          <w:szCs w:val="24"/>
        </w:rPr>
        <w:t xml:space="preserve"> Kekayaan alam tersebut dapat menciptakan kesejahteraan ekonomi bagi Indonesia bila dimanfaatkan dan dikelola dengan baik</w:t>
      </w:r>
      <w:r w:rsidRPr="008042E6">
        <w:rPr>
          <w:rFonts w:ascii="Times New Roman" w:hAnsi="Times New Roman"/>
          <w:sz w:val="28"/>
          <w:szCs w:val="24"/>
        </w:rPr>
        <w:t>.</w:t>
      </w:r>
      <w:r>
        <w:rPr>
          <w:rFonts w:ascii="Times New Roman" w:hAnsi="Times New Roman"/>
          <w:sz w:val="24"/>
          <w:szCs w:val="24"/>
        </w:rPr>
        <w:t xml:space="preserve"> Mineral dan batubara memiliki peran penting dalam menunjang pembangunan suatu negara, dari hasil pemanfaatan mineral dan batubara tersebut negara akan menerima pendapatan dari pajak, bukan pajak dan lain-lain</w:t>
      </w:r>
      <w:r>
        <w:rPr>
          <w:rFonts w:ascii="Times New Roman" w:hAnsi="Times New Roman"/>
          <w:sz w:val="24"/>
          <w:szCs w:val="24"/>
          <w:lang w:val="en-US"/>
        </w:rPr>
        <w:t xml:space="preserve">. </w:t>
      </w:r>
      <w:r w:rsidRPr="003A05C3">
        <w:rPr>
          <w:rFonts w:ascii="Times New Roman" w:hAnsi="Times New Roman"/>
          <w:color w:val="00B0F0"/>
          <w:sz w:val="24"/>
          <w:szCs w:val="24"/>
          <w:lang w:val="en-US"/>
        </w:rPr>
        <w:t>(Salim HS, 2014</w:t>
      </w:r>
      <w:r>
        <w:rPr>
          <w:rFonts w:ascii="Times New Roman" w:hAnsi="Times New Roman"/>
          <w:color w:val="00B0F0"/>
          <w:sz w:val="24"/>
          <w:szCs w:val="24"/>
          <w:lang w:val="en-US"/>
        </w:rPr>
        <w:t>)</w:t>
      </w:r>
    </w:p>
    <w:p w14:paraId="4C6E2022" w14:textId="3A413EF1" w:rsidR="003A05C3" w:rsidRPr="003A05C3" w:rsidRDefault="00114A3D" w:rsidP="006A4433">
      <w:pPr>
        <w:pStyle w:val="ListParagraph"/>
        <w:spacing w:line="240" w:lineRule="auto"/>
        <w:ind w:left="0" w:firstLine="720"/>
        <w:jc w:val="both"/>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63360" behindDoc="0" locked="0" layoutInCell="1" allowOverlap="1" wp14:anchorId="75BA918F" wp14:editId="232AB7C5">
                <wp:simplePos x="0" y="0"/>
                <wp:positionH relativeFrom="column">
                  <wp:posOffset>2750185</wp:posOffset>
                </wp:positionH>
                <wp:positionV relativeFrom="paragraph">
                  <wp:posOffset>1742440</wp:posOffset>
                </wp:positionV>
                <wp:extent cx="365760" cy="388620"/>
                <wp:effectExtent l="0" t="0" r="15240" b="11430"/>
                <wp:wrapNone/>
                <wp:docPr id="8" name="Text Box 8"/>
                <wp:cNvGraphicFramePr/>
                <a:graphic xmlns:a="http://schemas.openxmlformats.org/drawingml/2006/main">
                  <a:graphicData uri="http://schemas.microsoft.com/office/word/2010/wordprocessingShape">
                    <wps:wsp>
                      <wps:cNvSpPr txBox="1"/>
                      <wps:spPr>
                        <a:xfrm>
                          <a:off x="0" y="0"/>
                          <a:ext cx="365760" cy="388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EA0D81" w14:textId="2D7B5062"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16.55pt;margin-top:137.2pt;width:28.8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" fillcolor="white [3201]" strokecolor="white [3212]" strokeweight=".5pt">
                <v:textbox>
                  <w:txbxContent>
                    <w:p w14:paraId="55EA0D81" w14:textId="2D7B5062"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656</w:t>
                      </w:r>
                    </w:p>
                  </w:txbxContent>
                </v:textbox>
              </v:shape>
            </w:pict>
          </mc:Fallback>
        </mc:AlternateContent>
      </w:r>
      <w:r w:rsidR="003A05C3">
        <w:rPr>
          <w:rFonts w:ascii="Times New Roman" w:hAnsi="Times New Roman"/>
          <w:sz w:val="24"/>
          <w:szCs w:val="24"/>
        </w:rPr>
        <w:t>Pada tahun 1967, pemerintah Indonesia membuat UU No 1 Tahun 1967 tentang Penanaman Modal Asing (PMA) dengan tujuan memberikan izin kepada perusahaan asing untuk masuk ke Indonesia</w:t>
      </w:r>
      <w:r w:rsidR="003A05C3" w:rsidRPr="008042E6">
        <w:rPr>
          <w:rFonts w:ascii="Times New Roman" w:hAnsi="Times New Roman"/>
          <w:sz w:val="28"/>
          <w:szCs w:val="24"/>
        </w:rPr>
        <w:t>.</w:t>
      </w:r>
      <w:r w:rsidR="003A05C3">
        <w:rPr>
          <w:rFonts w:ascii="Times New Roman" w:hAnsi="Times New Roman"/>
          <w:sz w:val="24"/>
          <w:szCs w:val="24"/>
        </w:rPr>
        <w:t xml:space="preserve"> Karena adanya Undang-Undang tersebut, PT</w:t>
      </w:r>
      <w:r w:rsidR="003A05C3" w:rsidRPr="008042E6">
        <w:rPr>
          <w:rFonts w:ascii="Times New Roman" w:hAnsi="Times New Roman"/>
          <w:sz w:val="28"/>
          <w:szCs w:val="24"/>
        </w:rPr>
        <w:t>.</w:t>
      </w:r>
      <w:r w:rsidR="003A05C3">
        <w:rPr>
          <w:rFonts w:ascii="Times New Roman" w:hAnsi="Times New Roman"/>
          <w:sz w:val="24"/>
          <w:szCs w:val="24"/>
        </w:rPr>
        <w:t xml:space="preserve"> Freeport yang merupakan perusahaan asing mulai melakukan kerjasama dengan pemerintah Indonesia dalam bentuk pertambangan mineral</w:t>
      </w:r>
      <w:r w:rsidR="003A05C3" w:rsidRPr="008042E6">
        <w:rPr>
          <w:rFonts w:ascii="Times New Roman" w:hAnsi="Times New Roman"/>
          <w:sz w:val="28"/>
          <w:szCs w:val="24"/>
        </w:rPr>
        <w:t>.</w:t>
      </w:r>
      <w:r w:rsidR="003A05C3">
        <w:rPr>
          <w:rFonts w:ascii="Times New Roman" w:hAnsi="Times New Roman"/>
          <w:sz w:val="24"/>
          <w:szCs w:val="24"/>
        </w:rPr>
        <w:t xml:space="preserve"> PT</w:t>
      </w:r>
      <w:r w:rsidR="003A05C3" w:rsidRPr="008042E6">
        <w:rPr>
          <w:rFonts w:ascii="Times New Roman" w:hAnsi="Times New Roman"/>
          <w:sz w:val="28"/>
          <w:szCs w:val="24"/>
        </w:rPr>
        <w:t>.</w:t>
      </w:r>
      <w:r w:rsidR="003A05C3">
        <w:rPr>
          <w:rFonts w:ascii="Times New Roman" w:hAnsi="Times New Roman"/>
          <w:sz w:val="24"/>
          <w:szCs w:val="24"/>
        </w:rPr>
        <w:t xml:space="preserve"> Freeport kemudian melakukan penandatanganan Kontrak Karya (KK) sebagai landasannya untuk beroperasi di Papua</w:t>
      </w:r>
      <w:r w:rsidR="003A05C3" w:rsidRPr="008042E6">
        <w:rPr>
          <w:rFonts w:ascii="Times New Roman" w:hAnsi="Times New Roman"/>
          <w:sz w:val="28"/>
          <w:szCs w:val="24"/>
        </w:rPr>
        <w:t>.</w:t>
      </w:r>
      <w:r w:rsidR="003A05C3">
        <w:rPr>
          <w:rFonts w:ascii="Times New Roman" w:hAnsi="Times New Roman"/>
          <w:sz w:val="24"/>
          <w:szCs w:val="24"/>
        </w:rPr>
        <w:t xml:space="preserve">    </w:t>
      </w:r>
    </w:p>
    <w:p w14:paraId="25497F6E" w14:textId="7968A714" w:rsidR="00DA3B52" w:rsidRPr="003A05C3" w:rsidRDefault="00E6733F" w:rsidP="006A4433">
      <w:pPr>
        <w:spacing w:after="16" w:line="240" w:lineRule="auto"/>
        <w:ind w:firstLine="720"/>
        <w:jc w:val="both"/>
        <w:rPr>
          <w:rFonts w:ascii="Times New Roman" w:hAnsi="Times New Roman"/>
          <w:sz w:val="24"/>
          <w:szCs w:val="24"/>
          <w:lang w:val="en-US"/>
        </w:rPr>
      </w:pPr>
      <w:r w:rsidRPr="003A05C3">
        <w:rPr>
          <w:rFonts w:ascii="Times New Roman" w:hAnsi="Times New Roman"/>
          <w:sz w:val="24"/>
          <w:szCs w:val="24"/>
        </w:rPr>
        <w:lastRenderedPageBreak/>
        <w:t>Kasus penolakan PT</w:t>
      </w:r>
      <w:r w:rsidRPr="003A05C3">
        <w:rPr>
          <w:rFonts w:ascii="Times New Roman" w:hAnsi="Times New Roman"/>
          <w:sz w:val="28"/>
          <w:szCs w:val="24"/>
        </w:rPr>
        <w:t>.</w:t>
      </w:r>
      <w:r w:rsidRPr="003A05C3">
        <w:rPr>
          <w:rFonts w:ascii="Times New Roman" w:hAnsi="Times New Roman"/>
          <w:sz w:val="24"/>
          <w:szCs w:val="24"/>
        </w:rPr>
        <w:t xml:space="preserve"> Freeport terhadap Izin Usaha Pertambangan Khusus (IUPK) sebagai sistem kontrak yang baru membuat pemerintah Indonesia mengambil keputusan akan membekukan izin ekspor PT</w:t>
      </w:r>
      <w:r w:rsidRPr="003A05C3">
        <w:rPr>
          <w:rFonts w:ascii="Times New Roman" w:hAnsi="Times New Roman"/>
          <w:sz w:val="28"/>
          <w:szCs w:val="24"/>
        </w:rPr>
        <w:t>.</w:t>
      </w:r>
      <w:r w:rsidRPr="003A05C3">
        <w:rPr>
          <w:rFonts w:ascii="Times New Roman" w:hAnsi="Times New Roman"/>
          <w:sz w:val="24"/>
          <w:szCs w:val="24"/>
        </w:rPr>
        <w:t xml:space="preserve"> Freeport</w:t>
      </w:r>
      <w:r w:rsidRPr="003A05C3">
        <w:rPr>
          <w:rFonts w:ascii="Times New Roman" w:hAnsi="Times New Roman"/>
          <w:sz w:val="28"/>
          <w:szCs w:val="24"/>
        </w:rPr>
        <w:t>.</w:t>
      </w:r>
      <w:r w:rsidRPr="003A05C3">
        <w:rPr>
          <w:rFonts w:ascii="Times New Roman" w:hAnsi="Times New Roman"/>
          <w:sz w:val="28"/>
          <w:szCs w:val="24"/>
          <w:lang w:val="en-US"/>
        </w:rPr>
        <w:t xml:space="preserve"> </w:t>
      </w:r>
      <w:proofErr w:type="spellStart"/>
      <w:proofErr w:type="gramStart"/>
      <w:r w:rsidRPr="003A05C3">
        <w:rPr>
          <w:rFonts w:ascii="Times New Roman" w:hAnsi="Times New Roman"/>
          <w:sz w:val="24"/>
          <w:szCs w:val="24"/>
          <w:lang w:val="en-US"/>
        </w:rPr>
        <w:t>dalam</w:t>
      </w:r>
      <w:proofErr w:type="spellEnd"/>
      <w:proofErr w:type="gram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hal</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ini</w:t>
      </w:r>
      <w:proofErr w:type="spellEnd"/>
      <w:r w:rsidRPr="003A05C3">
        <w:rPr>
          <w:rFonts w:ascii="Times New Roman" w:hAnsi="Times New Roman"/>
          <w:sz w:val="24"/>
          <w:szCs w:val="24"/>
          <w:lang w:val="en-US"/>
        </w:rPr>
        <w:t xml:space="preserve"> PT. Freeport </w:t>
      </w:r>
      <w:proofErr w:type="spellStart"/>
      <w:r w:rsidRPr="003A05C3">
        <w:rPr>
          <w:rFonts w:ascii="Times New Roman" w:hAnsi="Times New Roman"/>
          <w:sz w:val="24"/>
          <w:szCs w:val="24"/>
          <w:lang w:val="en-US"/>
        </w:rPr>
        <w:t>melakukan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penolakan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dengan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dua</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alasan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utama</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yaitu</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tentang</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pembangunan</w:t>
      </w:r>
      <w:proofErr w:type="spellEnd"/>
      <w:r w:rsidRPr="003A05C3">
        <w:rPr>
          <w:rFonts w:ascii="Times New Roman" w:hAnsi="Times New Roman"/>
          <w:sz w:val="24"/>
          <w:szCs w:val="24"/>
          <w:lang w:val="en-US"/>
        </w:rPr>
        <w:t xml:space="preserve"> </w:t>
      </w:r>
      <w:r w:rsidRPr="003A05C3">
        <w:rPr>
          <w:rFonts w:ascii="Times New Roman" w:hAnsi="Times New Roman"/>
          <w:i/>
          <w:sz w:val="24"/>
          <w:szCs w:val="24"/>
          <w:lang w:val="en-US"/>
        </w:rPr>
        <w:t xml:space="preserve">smelter </w:t>
      </w:r>
      <w:proofErr w:type="spellStart"/>
      <w:r w:rsidRPr="003A05C3">
        <w:rPr>
          <w:rFonts w:ascii="Times New Roman" w:hAnsi="Times New Roman"/>
          <w:sz w:val="24"/>
          <w:szCs w:val="24"/>
          <w:lang w:val="en-US"/>
        </w:rPr>
        <w:t>dan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perubahan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sistem</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pajak</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dari</w:t>
      </w:r>
      <w:proofErr w:type="spellEnd"/>
      <w:r w:rsidRPr="003A05C3">
        <w:rPr>
          <w:rFonts w:ascii="Times New Roman" w:hAnsi="Times New Roman"/>
          <w:sz w:val="24"/>
          <w:szCs w:val="24"/>
          <w:lang w:val="en-US"/>
        </w:rPr>
        <w:t xml:space="preserve"> KK </w:t>
      </w:r>
      <w:proofErr w:type="spellStart"/>
      <w:r w:rsidRPr="003A05C3">
        <w:rPr>
          <w:rFonts w:ascii="Times New Roman" w:hAnsi="Times New Roman"/>
          <w:sz w:val="24"/>
          <w:szCs w:val="24"/>
          <w:lang w:val="en-US"/>
        </w:rPr>
        <w:t>menjadi</w:t>
      </w:r>
      <w:proofErr w:type="spellEnd"/>
      <w:r w:rsidRPr="003A05C3">
        <w:rPr>
          <w:rFonts w:ascii="Times New Roman" w:hAnsi="Times New Roman"/>
          <w:sz w:val="24"/>
          <w:szCs w:val="24"/>
          <w:lang w:val="en-US"/>
        </w:rPr>
        <w:t xml:space="preserve"> IUPK</w:t>
      </w:r>
      <w:r w:rsidR="002A4A78" w:rsidRPr="003A05C3">
        <w:rPr>
          <w:rFonts w:ascii="Times New Roman" w:hAnsi="Times New Roman"/>
          <w:sz w:val="24"/>
          <w:szCs w:val="24"/>
          <w:lang w:val="en-US"/>
        </w:rPr>
        <w:t>.</w:t>
      </w:r>
    </w:p>
    <w:p w14:paraId="3EDE9D95" w14:textId="2432D1B5" w:rsidR="002A4A78" w:rsidRPr="003A05C3" w:rsidRDefault="002A4A78" w:rsidP="006A4433">
      <w:pPr>
        <w:pStyle w:val="ListParagraph"/>
        <w:spacing w:after="0" w:line="240" w:lineRule="auto"/>
        <w:ind w:left="0" w:firstLine="720"/>
        <w:jc w:val="both"/>
        <w:rPr>
          <w:rFonts w:ascii="Times New Roman" w:hAnsi="Times New Roman"/>
          <w:sz w:val="28"/>
          <w:szCs w:val="24"/>
          <w:lang w:val="en-US"/>
        </w:rPr>
      </w:pPr>
      <w:r w:rsidRPr="003A05C3">
        <w:rPr>
          <w:rFonts w:ascii="Times New Roman" w:hAnsi="Times New Roman"/>
          <w:sz w:val="24"/>
          <w:szCs w:val="24"/>
        </w:rPr>
        <w:t xml:space="preserve">Perusahaan multinasional adalah </w:t>
      </w:r>
      <w:r w:rsidRPr="003A05C3">
        <w:rPr>
          <w:rFonts w:ascii="Times New Roman" w:hAnsi="Times New Roman"/>
          <w:i/>
          <w:sz w:val="24"/>
          <w:szCs w:val="24"/>
        </w:rPr>
        <w:t>group</w:t>
      </w:r>
      <w:r w:rsidRPr="003A05C3">
        <w:rPr>
          <w:rFonts w:ascii="Times New Roman" w:hAnsi="Times New Roman"/>
          <w:sz w:val="24"/>
          <w:szCs w:val="24"/>
        </w:rPr>
        <w:t xml:space="preserve"> ekonomi yang memiliki kegiatan produktif didua atau lebih negara</w:t>
      </w:r>
      <w:r w:rsidRPr="003A05C3">
        <w:rPr>
          <w:rFonts w:ascii="Times New Roman" w:hAnsi="Times New Roman"/>
          <w:sz w:val="28"/>
          <w:szCs w:val="24"/>
        </w:rPr>
        <w:t>.</w:t>
      </w:r>
      <w:r w:rsidRPr="003A05C3">
        <w:rPr>
          <w:rFonts w:ascii="Times New Roman" w:hAnsi="Times New Roman"/>
          <w:sz w:val="24"/>
          <w:szCs w:val="24"/>
        </w:rPr>
        <w:t xml:space="preserve"> Perusahaan multinasional biasanya memiliki induk perusahaan yaitu </w:t>
      </w:r>
      <w:r w:rsidRPr="003A05C3">
        <w:rPr>
          <w:rFonts w:ascii="Times New Roman" w:hAnsi="Times New Roman"/>
          <w:i/>
          <w:sz w:val="24"/>
          <w:szCs w:val="24"/>
        </w:rPr>
        <w:t>headquarter</w:t>
      </w:r>
      <w:r w:rsidRPr="003A05C3">
        <w:rPr>
          <w:rFonts w:ascii="Times New Roman" w:hAnsi="Times New Roman"/>
          <w:sz w:val="24"/>
          <w:szCs w:val="24"/>
        </w:rPr>
        <w:t xml:space="preserve"> atau </w:t>
      </w:r>
      <w:r w:rsidRPr="003A05C3">
        <w:rPr>
          <w:rFonts w:ascii="Times New Roman" w:hAnsi="Times New Roman"/>
          <w:i/>
          <w:sz w:val="24"/>
          <w:szCs w:val="24"/>
        </w:rPr>
        <w:t>home country</w:t>
      </w:r>
      <w:r w:rsidRPr="003A05C3">
        <w:rPr>
          <w:rFonts w:ascii="Times New Roman" w:hAnsi="Times New Roman"/>
          <w:sz w:val="24"/>
          <w:szCs w:val="24"/>
        </w:rPr>
        <w:t xml:space="preserve"> dan memiliki perusahaan di beberapa negara yang bisa dikatakan sebagai </w:t>
      </w:r>
      <w:r w:rsidRPr="003A05C3">
        <w:rPr>
          <w:rFonts w:ascii="Times New Roman" w:hAnsi="Times New Roman"/>
          <w:i/>
          <w:sz w:val="24"/>
          <w:szCs w:val="24"/>
        </w:rPr>
        <w:t>host country</w:t>
      </w:r>
      <w:r w:rsidRPr="003A05C3">
        <w:rPr>
          <w:rFonts w:ascii="Times New Roman" w:hAnsi="Times New Roman"/>
          <w:sz w:val="28"/>
          <w:szCs w:val="24"/>
        </w:rPr>
        <w:t>.</w:t>
      </w:r>
      <w:r w:rsidRPr="003A05C3">
        <w:rPr>
          <w:rFonts w:ascii="Times New Roman" w:hAnsi="Times New Roman"/>
          <w:sz w:val="24"/>
          <w:szCs w:val="24"/>
        </w:rPr>
        <w:t xml:space="preserve"> Dengan upayanya memperluas usaha</w:t>
      </w:r>
      <w:r w:rsidRPr="003A05C3">
        <w:rPr>
          <w:rFonts w:ascii="Times New Roman" w:hAnsi="Times New Roman"/>
          <w:sz w:val="28"/>
          <w:szCs w:val="24"/>
        </w:rPr>
        <w:t>,</w:t>
      </w:r>
      <w:r w:rsidRPr="003A05C3">
        <w:rPr>
          <w:rFonts w:ascii="Times New Roman" w:hAnsi="Times New Roman"/>
          <w:sz w:val="24"/>
          <w:szCs w:val="24"/>
        </w:rPr>
        <w:t xml:space="preserve"> perusahaan multinasional biasanya menggunakan penanaman modal asing langsung atau </w:t>
      </w:r>
      <w:r w:rsidRPr="003A05C3">
        <w:rPr>
          <w:rFonts w:ascii="Times New Roman" w:hAnsi="Times New Roman"/>
          <w:i/>
          <w:sz w:val="24"/>
          <w:szCs w:val="24"/>
        </w:rPr>
        <w:t>foreign direct investment</w:t>
      </w:r>
      <w:r w:rsidRPr="003A05C3">
        <w:rPr>
          <w:rFonts w:ascii="Times New Roman" w:hAnsi="Times New Roman"/>
          <w:sz w:val="24"/>
          <w:szCs w:val="24"/>
        </w:rPr>
        <w:t xml:space="preserve"> (FDI)</w:t>
      </w:r>
      <w:r w:rsidRPr="003A05C3">
        <w:rPr>
          <w:rFonts w:ascii="Times New Roman" w:hAnsi="Times New Roman"/>
          <w:sz w:val="28"/>
          <w:szCs w:val="24"/>
        </w:rPr>
        <w:t>.</w:t>
      </w:r>
      <w:r w:rsidR="009F49C1" w:rsidRPr="003A05C3">
        <w:rPr>
          <w:rFonts w:ascii="Times New Roman" w:hAnsi="Times New Roman"/>
          <w:color w:val="00B0F0"/>
          <w:sz w:val="24"/>
          <w:szCs w:val="24"/>
          <w:lang w:val="en-US"/>
        </w:rPr>
        <w:t>(</w:t>
      </w:r>
      <w:r w:rsidR="009F49C1" w:rsidRPr="003A05C3">
        <w:rPr>
          <w:rFonts w:ascii="Times New Roman" w:hAnsi="Times New Roman"/>
          <w:color w:val="00B0F0"/>
          <w:sz w:val="24"/>
          <w:szCs w:val="24"/>
        </w:rPr>
        <w:t xml:space="preserve"> Mohtar Mas’oed, 1997</w:t>
      </w:r>
      <w:r w:rsidR="009F49C1" w:rsidRPr="003A05C3">
        <w:rPr>
          <w:rFonts w:ascii="Times New Roman" w:hAnsi="Times New Roman"/>
          <w:color w:val="00B0F0"/>
          <w:sz w:val="24"/>
          <w:szCs w:val="24"/>
          <w:lang w:val="en-US"/>
        </w:rPr>
        <w:t>)</w:t>
      </w:r>
    </w:p>
    <w:p w14:paraId="7D502595" w14:textId="249298C9" w:rsidR="002A4A78" w:rsidRPr="003A05C3" w:rsidRDefault="002A4A78" w:rsidP="006A4433">
      <w:pPr>
        <w:pStyle w:val="ListParagraph"/>
        <w:spacing w:after="120" w:line="240" w:lineRule="auto"/>
        <w:ind w:left="0" w:firstLine="720"/>
        <w:jc w:val="both"/>
        <w:rPr>
          <w:rFonts w:ascii="Times New Roman" w:hAnsi="Times New Roman"/>
          <w:sz w:val="24"/>
          <w:szCs w:val="24"/>
          <w:lang w:val="en-US"/>
        </w:rPr>
      </w:pPr>
      <w:r w:rsidRPr="003A05C3">
        <w:rPr>
          <w:rFonts w:ascii="Times New Roman" w:hAnsi="Times New Roman"/>
          <w:sz w:val="24"/>
          <w:szCs w:val="24"/>
        </w:rPr>
        <w:t>Ada tiga kepentingan utama dalam berdirinya Multinational Corporation (MNC) yaitu</w:t>
      </w:r>
      <w:r w:rsidRPr="003A05C3">
        <w:rPr>
          <w:rFonts w:ascii="Times New Roman" w:hAnsi="Times New Roman"/>
          <w:sz w:val="28"/>
          <w:szCs w:val="24"/>
        </w:rPr>
        <w:t>,</w:t>
      </w:r>
      <w:r w:rsidRPr="003A05C3">
        <w:rPr>
          <w:rFonts w:ascii="Times New Roman" w:hAnsi="Times New Roman"/>
          <w:sz w:val="24"/>
          <w:szCs w:val="24"/>
        </w:rPr>
        <w:t xml:space="preserve"> pertama untuk memperluas usahanya dalam mencari bahan baku melalui negara-negara lain yang dianggap memiliki tingkat Sumber Daya Alam (SDA) yang tinggi</w:t>
      </w:r>
      <w:r w:rsidRPr="003A05C3">
        <w:rPr>
          <w:rFonts w:ascii="Times New Roman" w:hAnsi="Times New Roman"/>
          <w:sz w:val="28"/>
          <w:szCs w:val="24"/>
        </w:rPr>
        <w:t>,</w:t>
      </w:r>
      <w:r w:rsidRPr="003A05C3">
        <w:rPr>
          <w:rFonts w:ascii="Times New Roman" w:hAnsi="Times New Roman"/>
          <w:sz w:val="24"/>
          <w:szCs w:val="24"/>
        </w:rPr>
        <w:t xml:space="preserve"> kedua untuk mencari pasar baru yang memiliki tingkat konsumtivitas yang tinggi karena minimnya teknologi</w:t>
      </w:r>
      <w:r w:rsidRPr="003A05C3">
        <w:rPr>
          <w:rFonts w:ascii="Times New Roman" w:hAnsi="Times New Roman"/>
          <w:sz w:val="28"/>
          <w:szCs w:val="24"/>
        </w:rPr>
        <w:t>,</w:t>
      </w:r>
      <w:r w:rsidRPr="003A05C3">
        <w:rPr>
          <w:rFonts w:ascii="Times New Roman" w:hAnsi="Times New Roman"/>
          <w:sz w:val="24"/>
          <w:szCs w:val="24"/>
        </w:rPr>
        <w:t xml:space="preserve"> ketiga untuk meminimalkan biaya pengeluaran dalam memproduksi maupun gaji buruh melalui Sumber Daya Manusia (SDM) di negara tujuan sehingga mereka (perusahaan multinasional) dapat memperoleh keuntungan yang sebesar-besarnya</w:t>
      </w:r>
      <w:r w:rsidRPr="003A05C3">
        <w:rPr>
          <w:rFonts w:ascii="Times New Roman" w:hAnsi="Times New Roman"/>
          <w:sz w:val="28"/>
          <w:szCs w:val="24"/>
        </w:rPr>
        <w:t>.</w:t>
      </w:r>
      <w:r w:rsidR="009F49C1" w:rsidRPr="003A05C3">
        <w:rPr>
          <w:rFonts w:ascii="Times New Roman" w:hAnsi="Times New Roman"/>
          <w:color w:val="00B0F0"/>
          <w:sz w:val="24"/>
          <w:szCs w:val="24"/>
          <w:lang w:val="en-US"/>
        </w:rPr>
        <w:t>(</w:t>
      </w:r>
      <w:r w:rsidR="009F49C1" w:rsidRPr="003A05C3">
        <w:rPr>
          <w:rFonts w:ascii="Times New Roman" w:hAnsi="Times New Roman"/>
          <w:color w:val="00B0F0"/>
          <w:sz w:val="24"/>
          <w:szCs w:val="24"/>
        </w:rPr>
        <w:t xml:space="preserve"> Mohtar Mas’oed, 1997</w:t>
      </w:r>
      <w:r w:rsidR="009F49C1" w:rsidRPr="003A05C3">
        <w:rPr>
          <w:rFonts w:ascii="Times New Roman" w:hAnsi="Times New Roman"/>
          <w:color w:val="00B0F0"/>
          <w:sz w:val="24"/>
          <w:szCs w:val="24"/>
          <w:lang w:val="en-US"/>
        </w:rPr>
        <w:t>)</w:t>
      </w:r>
    </w:p>
    <w:p w14:paraId="3BA41CB0" w14:textId="0CF79373" w:rsidR="002A4A78" w:rsidRPr="003A05C3" w:rsidRDefault="002A4A78" w:rsidP="006A4433">
      <w:pPr>
        <w:pStyle w:val="ListParagraph"/>
        <w:spacing w:after="0" w:line="240" w:lineRule="auto"/>
        <w:ind w:left="0" w:firstLine="709"/>
        <w:jc w:val="both"/>
        <w:rPr>
          <w:rFonts w:ascii="Times New Roman" w:hAnsi="Times New Roman"/>
          <w:sz w:val="24"/>
          <w:szCs w:val="24"/>
          <w:lang w:val="en-US"/>
        </w:rPr>
      </w:pPr>
      <w:r w:rsidRPr="003A05C3">
        <w:rPr>
          <w:rFonts w:ascii="Times New Roman" w:hAnsi="Times New Roman"/>
          <w:sz w:val="24"/>
          <w:szCs w:val="24"/>
        </w:rPr>
        <w:t>PT</w:t>
      </w:r>
      <w:r w:rsidRPr="003A05C3">
        <w:rPr>
          <w:rFonts w:ascii="Times New Roman" w:hAnsi="Times New Roman"/>
          <w:sz w:val="28"/>
          <w:szCs w:val="24"/>
        </w:rPr>
        <w:t>.</w:t>
      </w:r>
      <w:r w:rsidRPr="003A05C3">
        <w:rPr>
          <w:rFonts w:ascii="Times New Roman" w:hAnsi="Times New Roman"/>
          <w:sz w:val="24"/>
          <w:szCs w:val="24"/>
        </w:rPr>
        <w:t xml:space="preserve"> Freeport Indonesia adalah perusahaan yang berasal dari Amerika Serikat dan beroperasi dalam bidang pertambangan Mineral</w:t>
      </w:r>
      <w:r w:rsidRPr="003A05C3">
        <w:rPr>
          <w:rFonts w:ascii="Times New Roman" w:hAnsi="Times New Roman"/>
          <w:sz w:val="28"/>
          <w:szCs w:val="24"/>
        </w:rPr>
        <w:t>.</w:t>
      </w:r>
      <w:r w:rsidRPr="003A05C3">
        <w:rPr>
          <w:rFonts w:ascii="Times New Roman" w:hAnsi="Times New Roman"/>
          <w:sz w:val="24"/>
          <w:szCs w:val="24"/>
        </w:rPr>
        <w:t xml:space="preserve"> PT</w:t>
      </w:r>
      <w:r w:rsidRPr="003A05C3">
        <w:rPr>
          <w:rFonts w:ascii="Times New Roman" w:hAnsi="Times New Roman"/>
          <w:sz w:val="28"/>
          <w:szCs w:val="24"/>
        </w:rPr>
        <w:t>.</w:t>
      </w:r>
      <w:r w:rsidRPr="003A05C3">
        <w:rPr>
          <w:rFonts w:ascii="Times New Roman" w:hAnsi="Times New Roman"/>
          <w:sz w:val="24"/>
          <w:szCs w:val="24"/>
        </w:rPr>
        <w:t xml:space="preserve"> Freeport Indonesia merupakan afiliasi dari Freeport Mc Moran yang berada di Amerika Serikat</w:t>
      </w:r>
      <w:r w:rsidRPr="003A05C3">
        <w:rPr>
          <w:rFonts w:ascii="Times New Roman" w:hAnsi="Times New Roman"/>
          <w:sz w:val="28"/>
          <w:szCs w:val="24"/>
        </w:rPr>
        <w:t>.</w:t>
      </w:r>
      <w:r w:rsidRPr="003A05C3">
        <w:rPr>
          <w:rFonts w:ascii="Times New Roman" w:hAnsi="Times New Roman"/>
          <w:sz w:val="24"/>
          <w:szCs w:val="24"/>
        </w:rPr>
        <w:t xml:space="preserve"> Awal masuknya PT</w:t>
      </w:r>
      <w:r w:rsidRPr="003A05C3">
        <w:rPr>
          <w:rFonts w:ascii="Times New Roman" w:hAnsi="Times New Roman"/>
          <w:sz w:val="28"/>
          <w:szCs w:val="24"/>
        </w:rPr>
        <w:t>.</w:t>
      </w:r>
      <w:r w:rsidRPr="003A05C3">
        <w:rPr>
          <w:rFonts w:ascii="Times New Roman" w:hAnsi="Times New Roman"/>
          <w:sz w:val="24"/>
          <w:szCs w:val="24"/>
        </w:rPr>
        <w:t xml:space="preserve"> Freeport masuk ke Indonesia yaitu dengan cara melalui penanaman modal asing yang tertera dalam UU Nomor 1 Tahun 1967 Indonesia</w:t>
      </w:r>
      <w:r w:rsidRPr="003A05C3">
        <w:rPr>
          <w:rFonts w:ascii="Times New Roman" w:hAnsi="Times New Roman"/>
          <w:sz w:val="28"/>
          <w:szCs w:val="24"/>
        </w:rPr>
        <w:t>,</w:t>
      </w:r>
      <w:r w:rsidRPr="003A05C3">
        <w:rPr>
          <w:rFonts w:ascii="Times New Roman" w:hAnsi="Times New Roman"/>
          <w:sz w:val="24"/>
          <w:szCs w:val="24"/>
        </w:rPr>
        <w:t xml:space="preserve"> setelah melakukan penanaman modal asing PT. Freeport melakukan kontrak dengan Indonesia yang dinamakan dengan Kontrak Karya (KK) I  yang menjadi landasan bagi perusahaan ini untuk menambang</w:t>
      </w:r>
      <w:r w:rsidRPr="003A05C3">
        <w:rPr>
          <w:rFonts w:ascii="Times New Roman" w:hAnsi="Times New Roman"/>
          <w:sz w:val="28"/>
          <w:szCs w:val="24"/>
        </w:rPr>
        <w:t>.</w:t>
      </w:r>
      <w:r w:rsidR="009F49C1" w:rsidRPr="003A05C3">
        <w:rPr>
          <w:rFonts w:ascii="Times New Roman" w:hAnsi="Times New Roman"/>
          <w:color w:val="00B0F0"/>
          <w:sz w:val="24"/>
          <w:szCs w:val="24"/>
          <w:lang w:val="en-US"/>
        </w:rPr>
        <w:t>(</w:t>
      </w:r>
      <w:r w:rsidR="009F49C1" w:rsidRPr="003A05C3">
        <w:rPr>
          <w:rFonts w:ascii="Times New Roman" w:hAnsi="Times New Roman"/>
          <w:color w:val="00B0F0"/>
          <w:sz w:val="24"/>
          <w:szCs w:val="24"/>
        </w:rPr>
        <w:t xml:space="preserve"> R. Tri Rinayuhani, 2017</w:t>
      </w:r>
      <w:r w:rsidR="009F49C1" w:rsidRPr="003A05C3">
        <w:rPr>
          <w:rFonts w:ascii="Times New Roman" w:hAnsi="Times New Roman"/>
          <w:color w:val="00B0F0"/>
          <w:sz w:val="24"/>
          <w:szCs w:val="24"/>
          <w:lang w:val="en-US"/>
        </w:rPr>
        <w:t>)</w:t>
      </w:r>
    </w:p>
    <w:p w14:paraId="73C43946" w14:textId="7D2E0BB4" w:rsidR="002A4A78" w:rsidRPr="003A05C3" w:rsidRDefault="002A4A78" w:rsidP="006A4433">
      <w:pPr>
        <w:pStyle w:val="ListParagraph"/>
        <w:spacing w:line="240" w:lineRule="auto"/>
        <w:ind w:left="0" w:firstLine="720"/>
        <w:jc w:val="both"/>
        <w:rPr>
          <w:rFonts w:ascii="Times New Roman" w:hAnsi="Times New Roman"/>
          <w:sz w:val="28"/>
          <w:szCs w:val="24"/>
          <w:lang w:val="en-US"/>
        </w:rPr>
      </w:pPr>
      <w:r w:rsidRPr="003A05C3">
        <w:rPr>
          <w:rFonts w:ascii="Times New Roman" w:hAnsi="Times New Roman"/>
          <w:sz w:val="24"/>
          <w:szCs w:val="24"/>
        </w:rPr>
        <w:t>KK  pertama kali ditandatangani oleh pemerintah Indonesia dan PT</w:t>
      </w:r>
      <w:r w:rsidRPr="003A05C3">
        <w:rPr>
          <w:rFonts w:ascii="Times New Roman" w:hAnsi="Times New Roman"/>
          <w:sz w:val="28"/>
          <w:szCs w:val="24"/>
        </w:rPr>
        <w:t>.</w:t>
      </w:r>
      <w:r w:rsidRPr="003A05C3">
        <w:rPr>
          <w:rFonts w:ascii="Times New Roman" w:hAnsi="Times New Roman"/>
          <w:sz w:val="24"/>
          <w:szCs w:val="24"/>
        </w:rPr>
        <w:t xml:space="preserve"> Freeport pada tanggal 7 April 1967</w:t>
      </w:r>
      <w:r w:rsidRPr="003A05C3">
        <w:rPr>
          <w:rFonts w:ascii="Times New Roman" w:hAnsi="Times New Roman"/>
          <w:sz w:val="28"/>
          <w:szCs w:val="24"/>
        </w:rPr>
        <w:t>,</w:t>
      </w:r>
      <w:r w:rsidRPr="003A05C3">
        <w:rPr>
          <w:rFonts w:ascii="Times New Roman" w:hAnsi="Times New Roman"/>
          <w:sz w:val="24"/>
          <w:szCs w:val="24"/>
        </w:rPr>
        <w:t xml:space="preserve"> KK I berlaku selama 30 tahun sejak dimulainya produksi</w:t>
      </w:r>
      <w:r w:rsidRPr="003A05C3">
        <w:rPr>
          <w:rFonts w:ascii="Times New Roman" w:hAnsi="Times New Roman"/>
          <w:sz w:val="28"/>
          <w:szCs w:val="24"/>
        </w:rPr>
        <w:t>.</w:t>
      </w:r>
      <w:r w:rsidRPr="003A05C3">
        <w:rPr>
          <w:rFonts w:ascii="Times New Roman" w:hAnsi="Times New Roman"/>
          <w:sz w:val="24"/>
          <w:szCs w:val="24"/>
        </w:rPr>
        <w:t xml:space="preserve"> Pada bulan Maret 1972</w:t>
      </w:r>
      <w:r w:rsidRPr="003A05C3">
        <w:rPr>
          <w:rFonts w:ascii="Times New Roman" w:hAnsi="Times New Roman"/>
          <w:sz w:val="28"/>
          <w:szCs w:val="24"/>
        </w:rPr>
        <w:t>,</w:t>
      </w:r>
      <w:r w:rsidRPr="003A05C3">
        <w:rPr>
          <w:rFonts w:ascii="Times New Roman" w:hAnsi="Times New Roman"/>
          <w:sz w:val="24"/>
          <w:szCs w:val="24"/>
        </w:rPr>
        <w:t xml:space="preserve"> proyek pertambangan PT</w:t>
      </w:r>
      <w:r w:rsidRPr="003A05C3">
        <w:rPr>
          <w:rFonts w:ascii="Times New Roman" w:hAnsi="Times New Roman"/>
          <w:sz w:val="28"/>
          <w:szCs w:val="24"/>
        </w:rPr>
        <w:t>.</w:t>
      </w:r>
      <w:r w:rsidRPr="003A05C3">
        <w:rPr>
          <w:rFonts w:ascii="Times New Roman" w:hAnsi="Times New Roman"/>
          <w:sz w:val="24"/>
          <w:szCs w:val="24"/>
        </w:rPr>
        <w:t xml:space="preserve"> Freeport diresmikan oleh Presiden Soeharto bersamaan dengan peresmian kota Tembagapura yang terletak pada ketinggian 2000 meter di atas permukaan laut</w:t>
      </w:r>
      <w:r w:rsidRPr="003A05C3">
        <w:rPr>
          <w:rFonts w:ascii="Times New Roman" w:hAnsi="Times New Roman"/>
          <w:sz w:val="28"/>
          <w:szCs w:val="24"/>
        </w:rPr>
        <w:t>.</w:t>
      </w:r>
      <w:r w:rsidR="003A05C3" w:rsidRPr="003A05C3">
        <w:rPr>
          <w:rFonts w:ascii="Times New Roman" w:hAnsi="Times New Roman"/>
          <w:color w:val="00B0F0"/>
          <w:sz w:val="24"/>
          <w:szCs w:val="24"/>
          <w:lang w:val="en-US"/>
        </w:rPr>
        <w:t>(</w:t>
      </w:r>
      <w:r w:rsidR="003A05C3" w:rsidRPr="003A05C3">
        <w:rPr>
          <w:rFonts w:ascii="Times New Roman" w:hAnsi="Times New Roman"/>
          <w:color w:val="00B0F0"/>
          <w:sz w:val="24"/>
          <w:szCs w:val="24"/>
        </w:rPr>
        <w:t xml:space="preserve"> Amiruddin &amp; Aderito Jesus de Soares, 2003</w:t>
      </w:r>
      <w:r w:rsidR="003A05C3" w:rsidRPr="003A05C3">
        <w:rPr>
          <w:rFonts w:ascii="Times New Roman" w:hAnsi="Times New Roman"/>
          <w:color w:val="00B0F0"/>
          <w:sz w:val="24"/>
          <w:szCs w:val="24"/>
          <w:lang w:val="en-US"/>
        </w:rPr>
        <w:t>)</w:t>
      </w:r>
    </w:p>
    <w:p w14:paraId="6435A786" w14:textId="47CC3873" w:rsidR="002A4A78" w:rsidRDefault="002A4A78" w:rsidP="006A4433">
      <w:pPr>
        <w:pStyle w:val="ListParagraph"/>
        <w:spacing w:line="240" w:lineRule="auto"/>
        <w:ind w:left="0" w:firstLine="709"/>
        <w:jc w:val="both"/>
        <w:rPr>
          <w:rFonts w:ascii="Times New Roman" w:hAnsi="Times New Roman"/>
          <w:color w:val="00B0F0"/>
          <w:sz w:val="24"/>
          <w:szCs w:val="24"/>
          <w:lang w:val="en-US"/>
        </w:rPr>
      </w:pPr>
      <w:r w:rsidRPr="003A05C3">
        <w:rPr>
          <w:rFonts w:ascii="Times New Roman" w:hAnsi="Times New Roman"/>
          <w:sz w:val="24"/>
          <w:szCs w:val="24"/>
        </w:rPr>
        <w:t>Model awal KK bukanlah konsep yang dirancang pemerintah Indonesia</w:t>
      </w:r>
      <w:r w:rsidRPr="003A05C3">
        <w:rPr>
          <w:rFonts w:ascii="Times New Roman" w:hAnsi="Times New Roman"/>
          <w:sz w:val="28"/>
          <w:szCs w:val="24"/>
        </w:rPr>
        <w:t>,</w:t>
      </w:r>
      <w:r w:rsidRPr="003A05C3">
        <w:rPr>
          <w:rFonts w:ascii="Times New Roman" w:hAnsi="Times New Roman"/>
          <w:sz w:val="24"/>
          <w:szCs w:val="24"/>
        </w:rPr>
        <w:t xml:space="preserve"> melainkan hasil rancangan PT</w:t>
      </w:r>
      <w:r w:rsidRPr="003A05C3">
        <w:rPr>
          <w:rFonts w:ascii="Times New Roman" w:hAnsi="Times New Roman"/>
          <w:sz w:val="28"/>
          <w:szCs w:val="24"/>
        </w:rPr>
        <w:t>.</w:t>
      </w:r>
      <w:r w:rsidRPr="003A05C3">
        <w:rPr>
          <w:rFonts w:ascii="Times New Roman" w:hAnsi="Times New Roman"/>
          <w:sz w:val="24"/>
          <w:szCs w:val="24"/>
        </w:rPr>
        <w:t xml:space="preserve"> Freeport</w:t>
      </w:r>
      <w:r w:rsidRPr="003A05C3">
        <w:rPr>
          <w:rFonts w:ascii="Times New Roman" w:hAnsi="Times New Roman"/>
          <w:sz w:val="28"/>
          <w:szCs w:val="24"/>
        </w:rPr>
        <w:t>.</w:t>
      </w:r>
      <w:r w:rsidRPr="003A05C3">
        <w:rPr>
          <w:rFonts w:ascii="Times New Roman" w:hAnsi="Times New Roman"/>
          <w:sz w:val="24"/>
          <w:szCs w:val="24"/>
        </w:rPr>
        <w:t xml:space="preserve"> Menteri Pertambangan Indonesia hanya menawarkan konsep bagi hasil kepada PT</w:t>
      </w:r>
      <w:r w:rsidRPr="003A05C3">
        <w:rPr>
          <w:rFonts w:ascii="Times New Roman" w:hAnsi="Times New Roman"/>
          <w:sz w:val="28"/>
          <w:szCs w:val="24"/>
        </w:rPr>
        <w:t>.</w:t>
      </w:r>
      <w:r w:rsidRPr="003A05C3">
        <w:rPr>
          <w:rFonts w:ascii="Times New Roman" w:hAnsi="Times New Roman"/>
          <w:sz w:val="24"/>
          <w:szCs w:val="24"/>
        </w:rPr>
        <w:t xml:space="preserve"> Freeport  atau juga sering disebut </w:t>
      </w:r>
      <w:r w:rsidRPr="003A05C3">
        <w:rPr>
          <w:rFonts w:ascii="Times New Roman" w:hAnsi="Times New Roman"/>
          <w:i/>
          <w:sz w:val="24"/>
          <w:szCs w:val="24"/>
        </w:rPr>
        <w:t xml:space="preserve">Production Sharing Contract </w:t>
      </w:r>
      <w:r w:rsidRPr="003A05C3">
        <w:rPr>
          <w:rFonts w:ascii="Times New Roman" w:hAnsi="Times New Roman"/>
          <w:sz w:val="24"/>
          <w:szCs w:val="24"/>
        </w:rPr>
        <w:t>(PSC)</w:t>
      </w:r>
      <w:r w:rsidRPr="003A05C3">
        <w:rPr>
          <w:rFonts w:ascii="Times New Roman" w:hAnsi="Times New Roman"/>
          <w:i/>
          <w:sz w:val="28"/>
          <w:szCs w:val="24"/>
        </w:rPr>
        <w:t>,</w:t>
      </w:r>
      <w:r w:rsidRPr="003A05C3">
        <w:rPr>
          <w:rFonts w:ascii="Times New Roman" w:hAnsi="Times New Roman"/>
          <w:sz w:val="24"/>
          <w:szCs w:val="24"/>
        </w:rPr>
        <w:t xml:space="preserve"> tetapi PT</w:t>
      </w:r>
      <w:r w:rsidRPr="003A05C3">
        <w:rPr>
          <w:rFonts w:ascii="Times New Roman" w:hAnsi="Times New Roman"/>
          <w:sz w:val="28"/>
          <w:szCs w:val="24"/>
        </w:rPr>
        <w:t>.</w:t>
      </w:r>
      <w:r w:rsidRPr="003A05C3">
        <w:rPr>
          <w:rFonts w:ascii="Times New Roman" w:hAnsi="Times New Roman"/>
          <w:sz w:val="24"/>
          <w:szCs w:val="24"/>
        </w:rPr>
        <w:t xml:space="preserve"> Freeport menyatakan bahwa kontrak seperti ini hanya menarik untuk perminyakan yang dapat menghasilkan dengan cepat</w:t>
      </w:r>
      <w:r w:rsidRPr="003A05C3">
        <w:rPr>
          <w:rFonts w:ascii="Times New Roman" w:hAnsi="Times New Roman"/>
          <w:sz w:val="28"/>
          <w:szCs w:val="24"/>
        </w:rPr>
        <w:t>,</w:t>
      </w:r>
      <w:r w:rsidRPr="003A05C3">
        <w:rPr>
          <w:rFonts w:ascii="Times New Roman" w:hAnsi="Times New Roman"/>
          <w:sz w:val="24"/>
          <w:szCs w:val="24"/>
        </w:rPr>
        <w:t xml:space="preserve"> tetapi tidak untuk pertambangan emas dan tembaga yang memerlukan investasi besar dan waktu lama untuk sampai ke tahap produksi</w:t>
      </w:r>
      <w:r w:rsidRPr="003A05C3">
        <w:rPr>
          <w:rFonts w:ascii="Times New Roman" w:hAnsi="Times New Roman"/>
          <w:sz w:val="28"/>
          <w:szCs w:val="24"/>
        </w:rPr>
        <w:t>.</w:t>
      </w:r>
      <w:r w:rsidR="003A05C3" w:rsidRPr="003A05C3">
        <w:rPr>
          <w:rFonts w:ascii="Times New Roman" w:hAnsi="Times New Roman"/>
          <w:color w:val="00B0F0"/>
          <w:sz w:val="24"/>
          <w:szCs w:val="24"/>
          <w:lang w:val="en-US"/>
        </w:rPr>
        <w:t>(</w:t>
      </w:r>
      <w:r w:rsidR="003A05C3" w:rsidRPr="003A05C3">
        <w:rPr>
          <w:rFonts w:ascii="Times New Roman" w:hAnsi="Times New Roman"/>
          <w:color w:val="00B0F0"/>
          <w:sz w:val="24"/>
          <w:szCs w:val="24"/>
        </w:rPr>
        <w:t xml:space="preserve"> Salim H.S, 2008</w:t>
      </w:r>
      <w:r w:rsidR="003A05C3" w:rsidRPr="003A05C3">
        <w:rPr>
          <w:rFonts w:ascii="Times New Roman" w:hAnsi="Times New Roman"/>
          <w:color w:val="00B0F0"/>
          <w:sz w:val="24"/>
          <w:szCs w:val="24"/>
          <w:lang w:val="en-US"/>
        </w:rPr>
        <w:t>)</w:t>
      </w:r>
    </w:p>
    <w:p w14:paraId="21A60C00" w14:textId="23292F8B" w:rsidR="006A4433" w:rsidRDefault="00114A3D" w:rsidP="006A4433">
      <w:pPr>
        <w:pStyle w:val="ListParagraph"/>
        <w:spacing w:line="240" w:lineRule="auto"/>
        <w:ind w:left="0" w:firstLine="709"/>
        <w:jc w:val="both"/>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67456" behindDoc="0" locked="0" layoutInCell="1" allowOverlap="1" wp14:anchorId="3DA18402" wp14:editId="343A5291">
                <wp:simplePos x="0" y="0"/>
                <wp:positionH relativeFrom="column">
                  <wp:posOffset>2750185</wp:posOffset>
                </wp:positionH>
                <wp:positionV relativeFrom="paragraph">
                  <wp:posOffset>1102360</wp:posOffset>
                </wp:positionV>
                <wp:extent cx="365760" cy="3886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365760" cy="388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EACB0E8" w14:textId="7F71148C"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16.55pt;margin-top:86.8pt;width:28.8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" fillcolor="white [3201]" strokecolor="white [3212]" strokeweight=".5pt">
                <v:textbox>
                  <w:txbxContent>
                    <w:p w14:paraId="0EACB0E8" w14:textId="7F71148C"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657</w:t>
                      </w:r>
                    </w:p>
                  </w:txbxContent>
                </v:textbox>
              </v:shape>
            </w:pict>
          </mc:Fallback>
        </mc:AlternateContent>
      </w:r>
      <w:r w:rsidR="006A4433" w:rsidRPr="00526643">
        <w:rPr>
          <w:rFonts w:ascii="Times New Roman" w:hAnsi="Times New Roman"/>
          <w:sz w:val="24"/>
          <w:szCs w:val="24"/>
        </w:rPr>
        <w:t>Setelah berjalan beberapa tahun sejak penandatanganan KK II</w:t>
      </w:r>
      <w:r w:rsidR="006A4433" w:rsidRPr="00526643">
        <w:rPr>
          <w:rFonts w:ascii="Times New Roman" w:hAnsi="Times New Roman"/>
          <w:sz w:val="28"/>
          <w:szCs w:val="24"/>
        </w:rPr>
        <w:t>,</w:t>
      </w:r>
      <w:r w:rsidR="006A4433" w:rsidRPr="00526643">
        <w:rPr>
          <w:rFonts w:ascii="Times New Roman" w:hAnsi="Times New Roman"/>
          <w:sz w:val="24"/>
          <w:szCs w:val="24"/>
        </w:rPr>
        <w:t xml:space="preserve"> pemerintah Indonesia ingin menjadi pihak yang memberi izin kepada peusahaan</w:t>
      </w:r>
      <w:r w:rsidR="006A4433" w:rsidRPr="00526643">
        <w:rPr>
          <w:rFonts w:ascii="Times New Roman" w:hAnsi="Times New Roman"/>
          <w:sz w:val="28"/>
          <w:szCs w:val="24"/>
        </w:rPr>
        <w:t>,</w:t>
      </w:r>
      <w:r w:rsidR="006A4433" w:rsidRPr="00526643">
        <w:rPr>
          <w:rFonts w:ascii="Times New Roman" w:hAnsi="Times New Roman"/>
          <w:sz w:val="24"/>
          <w:szCs w:val="24"/>
        </w:rPr>
        <w:t xml:space="preserve"> yang berarti pemerintah Indonesia ingin posisinya lebih tinggi dari perusahaan yang ingin </w:t>
      </w:r>
      <w:r w:rsidR="006A4433" w:rsidRPr="00526643">
        <w:rPr>
          <w:rFonts w:ascii="Times New Roman" w:hAnsi="Times New Roman"/>
          <w:sz w:val="24"/>
          <w:szCs w:val="24"/>
        </w:rPr>
        <w:lastRenderedPageBreak/>
        <w:t>melakukan kontrak</w:t>
      </w:r>
      <w:r w:rsidR="006A4433" w:rsidRPr="008042E6">
        <w:rPr>
          <w:rFonts w:ascii="Times New Roman" w:hAnsi="Times New Roman"/>
          <w:sz w:val="28"/>
          <w:szCs w:val="24"/>
        </w:rPr>
        <w:t>.</w:t>
      </w:r>
      <w:r w:rsidR="006A4433" w:rsidRPr="00526643">
        <w:rPr>
          <w:rFonts w:ascii="Times New Roman" w:hAnsi="Times New Roman"/>
          <w:sz w:val="24"/>
          <w:szCs w:val="24"/>
        </w:rPr>
        <w:t xml:space="preserve">  Pada tahun 2009 pemerintah Indonesia menerbitkan Undang-Undang Nomor 4 Tahun 2009 tentang pertambangan Mineral dan batubara (MINERBA) sebagai pengganti Undang-Undang Nomor 11 Tahun 1967</w:t>
      </w:r>
      <w:r w:rsidR="006A4433" w:rsidRPr="008042E6">
        <w:rPr>
          <w:rFonts w:ascii="Times New Roman" w:hAnsi="Times New Roman"/>
          <w:sz w:val="28"/>
          <w:szCs w:val="24"/>
        </w:rPr>
        <w:t>.</w:t>
      </w:r>
      <w:r w:rsidR="006A4433" w:rsidRPr="00526643">
        <w:rPr>
          <w:rStyle w:val="FootnoteReference"/>
          <w:rFonts w:ascii="Times New Roman" w:hAnsi="Times New Roman"/>
          <w:sz w:val="24"/>
          <w:szCs w:val="24"/>
        </w:rPr>
        <w:footnoteReference w:id="2"/>
      </w:r>
      <w:r w:rsidR="006A4433" w:rsidRPr="00526643">
        <w:rPr>
          <w:rFonts w:ascii="Times New Roman" w:hAnsi="Times New Roman"/>
          <w:sz w:val="24"/>
          <w:szCs w:val="24"/>
        </w:rPr>
        <w:t xml:space="preserve"> Ada beberapa perbedaan antara Undang-Undang Nomor 04 Tahun 2009 dengan Undang-Undang Nomor 11 Tahun 1967</w:t>
      </w:r>
      <w:r w:rsidR="006A4433">
        <w:rPr>
          <w:rFonts w:ascii="Times New Roman" w:hAnsi="Times New Roman"/>
          <w:sz w:val="24"/>
          <w:szCs w:val="24"/>
          <w:lang w:val="en-US"/>
        </w:rPr>
        <w:t>.</w:t>
      </w:r>
    </w:p>
    <w:p w14:paraId="5184F4CB" w14:textId="307211FF" w:rsidR="006A4433" w:rsidRPr="006A4433" w:rsidRDefault="006A4433" w:rsidP="006A4433">
      <w:pPr>
        <w:spacing w:line="240" w:lineRule="auto"/>
        <w:ind w:firstLine="720"/>
        <w:jc w:val="both"/>
        <w:rPr>
          <w:rFonts w:ascii="Times New Roman" w:hAnsi="Times New Roman"/>
          <w:sz w:val="24"/>
          <w:szCs w:val="24"/>
          <w:lang w:val="en-US"/>
        </w:rPr>
      </w:pPr>
      <w:proofErr w:type="spellStart"/>
      <w:proofErr w:type="gramStart"/>
      <w:r w:rsidRPr="00526643">
        <w:rPr>
          <w:rFonts w:ascii="Times New Roman" w:hAnsi="Times New Roman"/>
          <w:sz w:val="24"/>
          <w:szCs w:val="24"/>
          <w:lang w:val="en-US"/>
        </w:rPr>
        <w:t>Pasal</w:t>
      </w:r>
      <w:proofErr w:type="spellEnd"/>
      <w:r w:rsidRPr="00526643">
        <w:rPr>
          <w:rFonts w:ascii="Times New Roman" w:hAnsi="Times New Roman"/>
          <w:sz w:val="24"/>
          <w:szCs w:val="24"/>
          <w:lang w:val="en-US"/>
        </w:rPr>
        <w:t xml:space="preserve"> 77 </w:t>
      </w:r>
      <w:proofErr w:type="spellStart"/>
      <w:r w:rsidRPr="00526643">
        <w:rPr>
          <w:rFonts w:ascii="Times New Roman" w:hAnsi="Times New Roman"/>
          <w:sz w:val="24"/>
          <w:szCs w:val="24"/>
          <w:lang w:val="en-US"/>
        </w:rPr>
        <w:t>Undang-Undang</w:t>
      </w:r>
      <w:proofErr w:type="spellEnd"/>
      <w:r w:rsidRPr="00526643">
        <w:rPr>
          <w:rFonts w:ascii="Times New Roman" w:hAnsi="Times New Roman"/>
          <w:sz w:val="24"/>
          <w:szCs w:val="24"/>
          <w:lang w:val="en-US"/>
        </w:rPr>
        <w:t xml:space="preserve"> MINERBA </w:t>
      </w:r>
      <w:proofErr w:type="spellStart"/>
      <w:r w:rsidRPr="00526643">
        <w:rPr>
          <w:rFonts w:ascii="Times New Roman" w:hAnsi="Times New Roman"/>
          <w:sz w:val="24"/>
          <w:szCs w:val="24"/>
          <w:lang w:val="en-US"/>
        </w:rPr>
        <w:t>mengatur</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bahwa</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setiap</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pemegang</w:t>
      </w:r>
      <w:proofErr w:type="spellEnd"/>
      <w:r w:rsidRPr="00526643">
        <w:rPr>
          <w:rFonts w:ascii="Times New Roman" w:hAnsi="Times New Roman"/>
          <w:sz w:val="24"/>
          <w:szCs w:val="24"/>
          <w:lang w:val="en-US"/>
        </w:rPr>
        <w:t xml:space="preserve"> IUPK </w:t>
      </w:r>
      <w:proofErr w:type="spellStart"/>
      <w:r w:rsidRPr="00526643">
        <w:rPr>
          <w:rFonts w:ascii="Times New Roman" w:hAnsi="Times New Roman"/>
          <w:sz w:val="24"/>
          <w:szCs w:val="24"/>
          <w:lang w:val="en-US"/>
        </w:rPr>
        <w:t>Eksplorasi</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dijamin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untuk</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memperoleh</w:t>
      </w:r>
      <w:proofErr w:type="spellEnd"/>
      <w:r w:rsidRPr="00526643">
        <w:rPr>
          <w:rFonts w:ascii="Times New Roman" w:hAnsi="Times New Roman"/>
          <w:sz w:val="24"/>
          <w:szCs w:val="24"/>
          <w:lang w:val="en-US"/>
        </w:rPr>
        <w:t xml:space="preserve"> IUPK </w:t>
      </w:r>
      <w:proofErr w:type="spellStart"/>
      <w:r w:rsidRPr="00526643">
        <w:rPr>
          <w:rFonts w:ascii="Times New Roman" w:hAnsi="Times New Roman"/>
          <w:sz w:val="24"/>
          <w:szCs w:val="24"/>
          <w:lang w:val="en-US"/>
        </w:rPr>
        <w:t>produksi</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sebagai</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kelanjutan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kegiatan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pertambangannya</w:t>
      </w:r>
      <w:proofErr w:type="spellEnd"/>
      <w:r w:rsidRPr="008042E6">
        <w:rPr>
          <w:rFonts w:ascii="Times New Roman" w:hAnsi="Times New Roman"/>
          <w:sz w:val="28"/>
          <w:szCs w:val="24"/>
          <w:lang w:val="en-US"/>
        </w:rPr>
        <w:t>.</w:t>
      </w:r>
      <w:proofErr w:type="gramEnd"/>
      <w:r w:rsidRPr="00526643">
        <w:rPr>
          <w:rFonts w:ascii="Times New Roman" w:hAnsi="Times New Roman"/>
          <w:sz w:val="24"/>
          <w:szCs w:val="24"/>
          <w:lang w:val="en-US"/>
        </w:rPr>
        <w:t xml:space="preserve"> IUPK </w:t>
      </w:r>
      <w:proofErr w:type="spellStart"/>
      <w:r w:rsidRPr="00526643">
        <w:rPr>
          <w:rFonts w:ascii="Times New Roman" w:hAnsi="Times New Roman"/>
          <w:sz w:val="24"/>
          <w:szCs w:val="24"/>
          <w:lang w:val="en-US"/>
        </w:rPr>
        <w:t>produksi</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ini</w:t>
      </w:r>
      <w:proofErr w:type="spellEnd"/>
      <w:r w:rsidRPr="00526643">
        <w:rPr>
          <w:rFonts w:ascii="Times New Roman" w:hAnsi="Times New Roman"/>
          <w:sz w:val="24"/>
          <w:szCs w:val="24"/>
          <w:lang w:val="en-US"/>
        </w:rPr>
        <w:t xml:space="preserve"> </w:t>
      </w:r>
      <w:proofErr w:type="spellStart"/>
      <w:proofErr w:type="gramStart"/>
      <w:r w:rsidRPr="00526643">
        <w:rPr>
          <w:rFonts w:ascii="Times New Roman" w:hAnsi="Times New Roman"/>
          <w:sz w:val="24"/>
          <w:szCs w:val="24"/>
          <w:lang w:val="en-US"/>
        </w:rPr>
        <w:t>akan</w:t>
      </w:r>
      <w:proofErr w:type="spellEnd"/>
      <w:proofErr w:type="gram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diserahkan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kepada</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badan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usaha</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berbadan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hukum</w:t>
      </w:r>
      <w:proofErr w:type="spellEnd"/>
      <w:r w:rsidRPr="00526643">
        <w:rPr>
          <w:rFonts w:ascii="Times New Roman" w:hAnsi="Times New Roman"/>
          <w:sz w:val="24"/>
          <w:szCs w:val="24"/>
          <w:lang w:val="en-US"/>
        </w:rPr>
        <w:t xml:space="preserve"> Indonesia yang </w:t>
      </w:r>
      <w:proofErr w:type="spellStart"/>
      <w:r w:rsidRPr="00526643">
        <w:rPr>
          <w:rFonts w:ascii="Times New Roman" w:hAnsi="Times New Roman"/>
          <w:sz w:val="24"/>
          <w:szCs w:val="24"/>
          <w:lang w:val="en-US"/>
        </w:rPr>
        <w:t>telah</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memiliki</w:t>
      </w:r>
      <w:proofErr w:type="spellEnd"/>
      <w:r w:rsidRPr="00526643">
        <w:rPr>
          <w:rFonts w:ascii="Times New Roman" w:hAnsi="Times New Roman"/>
          <w:sz w:val="24"/>
          <w:szCs w:val="24"/>
          <w:lang w:val="en-US"/>
        </w:rPr>
        <w:t xml:space="preserve"> data </w:t>
      </w:r>
      <w:proofErr w:type="spellStart"/>
      <w:r w:rsidRPr="00526643">
        <w:rPr>
          <w:rFonts w:ascii="Times New Roman" w:hAnsi="Times New Roman"/>
          <w:sz w:val="24"/>
          <w:szCs w:val="24"/>
          <w:lang w:val="en-US"/>
        </w:rPr>
        <w:t>hasil</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kajian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studi</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kelayakan</w:t>
      </w:r>
      <w:proofErr w:type="spellEnd"/>
      <w:r w:rsidRPr="008042E6">
        <w:rPr>
          <w:rFonts w:ascii="Times New Roman" w:hAnsi="Times New Roman"/>
          <w:sz w:val="28"/>
          <w:szCs w:val="24"/>
          <w:lang w:val="en-US"/>
        </w:rPr>
        <w:t>.</w:t>
      </w:r>
      <w:r w:rsidRPr="00526643">
        <w:rPr>
          <w:rFonts w:ascii="Times New Roman" w:hAnsi="Times New Roman"/>
          <w:sz w:val="28"/>
          <w:szCs w:val="24"/>
          <w:lang w:val="en-US"/>
        </w:rPr>
        <w:t xml:space="preserve"> </w:t>
      </w:r>
      <w:proofErr w:type="spellStart"/>
      <w:proofErr w:type="gramStart"/>
      <w:r w:rsidRPr="00526643">
        <w:rPr>
          <w:rFonts w:ascii="Times New Roman" w:hAnsi="Times New Roman"/>
          <w:sz w:val="24"/>
          <w:szCs w:val="24"/>
          <w:lang w:val="en-US"/>
        </w:rPr>
        <w:t>Dalam</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pasal</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ini</w:t>
      </w:r>
      <w:proofErr w:type="spellEnd"/>
      <w:r w:rsidRPr="00526643">
        <w:rPr>
          <w:rFonts w:ascii="Times New Roman" w:hAnsi="Times New Roman"/>
          <w:sz w:val="28"/>
          <w:szCs w:val="24"/>
          <w:lang w:val="en-US"/>
        </w:rPr>
        <w:t>,</w:t>
      </w:r>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tujuan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pemerintah</w:t>
      </w:r>
      <w:proofErr w:type="spellEnd"/>
      <w:r w:rsidRPr="00526643">
        <w:rPr>
          <w:rFonts w:ascii="Times New Roman" w:hAnsi="Times New Roman"/>
          <w:sz w:val="24"/>
          <w:szCs w:val="24"/>
          <w:lang w:val="en-US"/>
        </w:rPr>
        <w:t xml:space="preserve"> Indonesia </w:t>
      </w:r>
      <w:proofErr w:type="spellStart"/>
      <w:r w:rsidRPr="00526643">
        <w:rPr>
          <w:rFonts w:ascii="Times New Roman" w:hAnsi="Times New Roman"/>
          <w:sz w:val="24"/>
          <w:szCs w:val="24"/>
          <w:lang w:val="en-US"/>
        </w:rPr>
        <w:t>adalah</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untuk</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memberikan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kepastian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kepada</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perusahaan</w:t>
      </w:r>
      <w:proofErr w:type="spellEnd"/>
      <w:r w:rsidRPr="00526643">
        <w:rPr>
          <w:rFonts w:ascii="Times New Roman" w:hAnsi="Times New Roman"/>
          <w:sz w:val="24"/>
          <w:szCs w:val="24"/>
          <w:lang w:val="en-US"/>
        </w:rPr>
        <w:t xml:space="preserve"> yang </w:t>
      </w:r>
      <w:proofErr w:type="spellStart"/>
      <w:r w:rsidRPr="00526643">
        <w:rPr>
          <w:rFonts w:ascii="Times New Roman" w:hAnsi="Times New Roman"/>
          <w:sz w:val="24"/>
          <w:szCs w:val="24"/>
          <w:lang w:val="en-US"/>
        </w:rPr>
        <w:t>melakukan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kegiatan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eksplorasi</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tambang</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bisa</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mendapatkan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kegiatan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untuk</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melakukan</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produksi</w:t>
      </w:r>
      <w:proofErr w:type="spellEnd"/>
      <w:r w:rsidRPr="00526643">
        <w:rPr>
          <w:rFonts w:ascii="Times New Roman" w:hAnsi="Times New Roman"/>
          <w:sz w:val="24"/>
          <w:szCs w:val="24"/>
          <w:lang w:val="en-US"/>
        </w:rPr>
        <w:t xml:space="preserve"> </w:t>
      </w:r>
      <w:proofErr w:type="spellStart"/>
      <w:r w:rsidRPr="00526643">
        <w:rPr>
          <w:rFonts w:ascii="Times New Roman" w:hAnsi="Times New Roman"/>
          <w:sz w:val="24"/>
          <w:szCs w:val="24"/>
          <w:lang w:val="en-US"/>
        </w:rPr>
        <w:t>pertambangannya</w:t>
      </w:r>
      <w:proofErr w:type="spellEnd"/>
      <w:r w:rsidRPr="008042E6">
        <w:rPr>
          <w:rFonts w:ascii="Times New Roman" w:hAnsi="Times New Roman"/>
          <w:sz w:val="28"/>
          <w:szCs w:val="24"/>
          <w:lang w:val="en-US"/>
        </w:rPr>
        <w:t>.</w:t>
      </w:r>
      <w:proofErr w:type="gramEnd"/>
      <w:r w:rsidRPr="00526643">
        <w:rPr>
          <w:rFonts w:ascii="Times New Roman" w:hAnsi="Times New Roman"/>
          <w:sz w:val="24"/>
          <w:szCs w:val="24"/>
          <w:lang w:val="en-US"/>
        </w:rPr>
        <w:t xml:space="preserve"> </w:t>
      </w:r>
    </w:p>
    <w:p w14:paraId="0D9992E0" w14:textId="3A593C1B" w:rsidR="00A256D7" w:rsidRPr="003A05C3" w:rsidRDefault="00DA3B52" w:rsidP="006A4433">
      <w:pPr>
        <w:pStyle w:val="ListParagraph"/>
        <w:numPr>
          <w:ilvl w:val="0"/>
          <w:numId w:val="2"/>
        </w:numPr>
        <w:tabs>
          <w:tab w:val="left" w:pos="720"/>
        </w:tabs>
        <w:spacing w:after="0" w:line="240" w:lineRule="auto"/>
        <w:ind w:left="1170" w:hanging="426"/>
        <w:jc w:val="both"/>
        <w:rPr>
          <w:rFonts w:ascii="Times New Roman" w:hAnsi="Times New Roman"/>
          <w:b/>
          <w:bCs/>
          <w:color w:val="000000"/>
          <w:sz w:val="24"/>
          <w:szCs w:val="24"/>
          <w:lang w:val="en-US"/>
        </w:rPr>
      </w:pPr>
      <w:r w:rsidRPr="003A05C3">
        <w:rPr>
          <w:rFonts w:ascii="Times New Roman" w:hAnsi="Times New Roman"/>
          <w:b/>
          <w:bCs/>
          <w:color w:val="000000"/>
          <w:sz w:val="24"/>
          <w:szCs w:val="24"/>
          <w:lang w:val="en-US"/>
        </w:rPr>
        <w:t xml:space="preserve">Pembangunan </w:t>
      </w:r>
      <w:proofErr w:type="spellStart"/>
      <w:r w:rsidRPr="003A05C3">
        <w:rPr>
          <w:rFonts w:ascii="Times New Roman" w:hAnsi="Times New Roman"/>
          <w:b/>
          <w:bCs/>
          <w:color w:val="000000"/>
          <w:sz w:val="24"/>
          <w:szCs w:val="24"/>
          <w:lang w:val="en-US"/>
        </w:rPr>
        <w:t>Pabrik</w:t>
      </w:r>
      <w:proofErr w:type="spellEnd"/>
      <w:r w:rsidRPr="003A05C3">
        <w:rPr>
          <w:rFonts w:ascii="Times New Roman" w:hAnsi="Times New Roman"/>
          <w:b/>
          <w:bCs/>
          <w:color w:val="000000"/>
          <w:sz w:val="24"/>
          <w:szCs w:val="24"/>
          <w:lang w:val="en-US"/>
        </w:rPr>
        <w:t xml:space="preserve"> </w:t>
      </w:r>
      <w:r w:rsidRPr="003A05C3">
        <w:rPr>
          <w:rFonts w:ascii="Times New Roman" w:hAnsi="Times New Roman"/>
          <w:b/>
          <w:bCs/>
          <w:i/>
          <w:color w:val="000000"/>
          <w:sz w:val="24"/>
          <w:szCs w:val="24"/>
          <w:lang w:val="en-US"/>
        </w:rPr>
        <w:t>Smelter</w:t>
      </w:r>
    </w:p>
    <w:p w14:paraId="12E61431" w14:textId="47B224CC" w:rsidR="00A256D7" w:rsidRPr="003A05C3" w:rsidRDefault="00DA3B52" w:rsidP="006A4433">
      <w:pPr>
        <w:spacing w:line="240" w:lineRule="auto"/>
        <w:ind w:firstLine="1134"/>
        <w:jc w:val="both"/>
        <w:rPr>
          <w:rFonts w:ascii="Times New Roman" w:hAnsi="Times New Roman"/>
          <w:sz w:val="24"/>
          <w:szCs w:val="24"/>
          <w:lang w:val="en-US"/>
        </w:rPr>
      </w:pPr>
      <w:proofErr w:type="spellStart"/>
      <w:r w:rsidRPr="003A05C3">
        <w:rPr>
          <w:rFonts w:ascii="Times New Roman" w:hAnsi="Times New Roman"/>
          <w:sz w:val="24"/>
          <w:szCs w:val="24"/>
          <w:lang w:val="en-US"/>
        </w:rPr>
        <w:t>Alasan</w:t>
      </w:r>
      <w:proofErr w:type="spellEnd"/>
      <w:r w:rsidRPr="003A05C3">
        <w:rPr>
          <w:rFonts w:ascii="Times New Roman" w:hAnsi="Times New Roman"/>
          <w:sz w:val="24"/>
          <w:szCs w:val="24"/>
          <w:lang w:val="en-US"/>
        </w:rPr>
        <w:t xml:space="preserve"> PT. Freeport </w:t>
      </w:r>
      <w:proofErr w:type="spellStart"/>
      <w:r w:rsidRPr="003A05C3">
        <w:rPr>
          <w:rFonts w:ascii="Times New Roman" w:hAnsi="Times New Roman"/>
          <w:sz w:val="24"/>
          <w:szCs w:val="24"/>
          <w:lang w:val="en-US"/>
        </w:rPr>
        <w:t>menolak</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untuk</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membangun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pabrik</w:t>
      </w:r>
      <w:proofErr w:type="spellEnd"/>
      <w:r w:rsidRPr="003A05C3">
        <w:rPr>
          <w:rFonts w:ascii="Times New Roman" w:hAnsi="Times New Roman"/>
          <w:sz w:val="24"/>
          <w:szCs w:val="24"/>
          <w:lang w:val="en-US"/>
        </w:rPr>
        <w:t xml:space="preserve"> </w:t>
      </w:r>
      <w:r w:rsidRPr="003A05C3">
        <w:rPr>
          <w:rFonts w:ascii="Times New Roman" w:hAnsi="Times New Roman"/>
          <w:i/>
          <w:sz w:val="24"/>
          <w:szCs w:val="24"/>
          <w:lang w:val="en-US"/>
        </w:rPr>
        <w:t xml:space="preserve">smelter </w:t>
      </w:r>
      <w:proofErr w:type="spellStart"/>
      <w:r w:rsidRPr="003A05C3">
        <w:rPr>
          <w:rFonts w:ascii="Times New Roman" w:hAnsi="Times New Roman"/>
          <w:sz w:val="24"/>
          <w:szCs w:val="24"/>
          <w:lang w:val="en-US"/>
        </w:rPr>
        <w:t>karena</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pembangunan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pabrik</w:t>
      </w:r>
      <w:proofErr w:type="spellEnd"/>
      <w:r w:rsidRPr="003A05C3">
        <w:rPr>
          <w:rFonts w:ascii="Times New Roman" w:hAnsi="Times New Roman"/>
          <w:sz w:val="24"/>
          <w:szCs w:val="24"/>
          <w:lang w:val="en-US"/>
        </w:rPr>
        <w:t xml:space="preserve"> </w:t>
      </w:r>
      <w:r w:rsidRPr="003A05C3">
        <w:rPr>
          <w:rFonts w:ascii="Times New Roman" w:hAnsi="Times New Roman"/>
          <w:i/>
          <w:sz w:val="24"/>
          <w:szCs w:val="24"/>
          <w:lang w:val="en-US"/>
        </w:rPr>
        <w:t xml:space="preserve">smelter </w:t>
      </w:r>
      <w:r w:rsidRPr="003A05C3">
        <w:rPr>
          <w:rFonts w:ascii="Times New Roman" w:hAnsi="Times New Roman"/>
          <w:sz w:val="24"/>
          <w:szCs w:val="24"/>
          <w:lang w:val="en-US"/>
        </w:rPr>
        <w:t xml:space="preserve">yang </w:t>
      </w:r>
      <w:proofErr w:type="spellStart"/>
      <w:r w:rsidRPr="003A05C3">
        <w:rPr>
          <w:rFonts w:ascii="Times New Roman" w:hAnsi="Times New Roman"/>
          <w:sz w:val="24"/>
          <w:szCs w:val="24"/>
          <w:lang w:val="en-US"/>
        </w:rPr>
        <w:t>memerlukan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investasi</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sebesar</w:t>
      </w:r>
      <w:proofErr w:type="spellEnd"/>
      <w:r w:rsidRPr="003A05C3">
        <w:rPr>
          <w:rFonts w:ascii="Times New Roman" w:hAnsi="Times New Roman"/>
          <w:sz w:val="24"/>
          <w:szCs w:val="24"/>
          <w:lang w:val="en-US"/>
        </w:rPr>
        <w:t xml:space="preserve"> 42 </w:t>
      </w:r>
      <w:proofErr w:type="spellStart"/>
      <w:r w:rsidRPr="003A05C3">
        <w:rPr>
          <w:rFonts w:ascii="Times New Roman" w:hAnsi="Times New Roman"/>
          <w:sz w:val="24"/>
          <w:szCs w:val="24"/>
          <w:lang w:val="en-US"/>
        </w:rPr>
        <w:t>Triliun</w:t>
      </w:r>
      <w:proofErr w:type="spellEnd"/>
      <w:r w:rsidRPr="003A05C3">
        <w:rPr>
          <w:rFonts w:ascii="Times New Roman" w:hAnsi="Times New Roman"/>
          <w:sz w:val="24"/>
          <w:szCs w:val="24"/>
          <w:lang w:val="en-US"/>
        </w:rPr>
        <w:t xml:space="preserve"> Rupiah.</w:t>
      </w:r>
      <w:r w:rsidR="003A05C3" w:rsidRPr="003A05C3">
        <w:rPr>
          <w:rFonts w:ascii="Times New Roman" w:hAnsi="Times New Roman"/>
          <w:color w:val="00B0F0"/>
          <w:sz w:val="24"/>
          <w:szCs w:val="24"/>
          <w:lang w:val="en-US"/>
        </w:rPr>
        <w:t>(</w:t>
      </w:r>
      <w:r w:rsidR="003A05C3" w:rsidRPr="003A05C3">
        <w:rPr>
          <w:rFonts w:ascii="Times New Roman" w:hAnsi="Times New Roman"/>
          <w:color w:val="00B0F0"/>
          <w:sz w:val="24"/>
          <w:szCs w:val="24"/>
        </w:rPr>
        <w:t>Rayful Mudassir, 2021</w:t>
      </w:r>
      <w:r w:rsidR="003A05C3" w:rsidRPr="003A05C3">
        <w:rPr>
          <w:rFonts w:ascii="Times New Roman" w:hAnsi="Times New Roman"/>
          <w:color w:val="00B0F0"/>
          <w:sz w:val="24"/>
          <w:szCs w:val="24"/>
          <w:lang w:val="en-US"/>
        </w:rPr>
        <w:t>)</w:t>
      </w:r>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Selain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masalah</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biaya</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pembangunan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pabrik</w:t>
      </w:r>
      <w:proofErr w:type="spellEnd"/>
      <w:r w:rsidRPr="003A05C3">
        <w:rPr>
          <w:rFonts w:ascii="Times New Roman" w:hAnsi="Times New Roman"/>
          <w:sz w:val="24"/>
          <w:szCs w:val="24"/>
          <w:lang w:val="en-US"/>
        </w:rPr>
        <w:t xml:space="preserve"> </w:t>
      </w:r>
      <w:r w:rsidRPr="003A05C3">
        <w:rPr>
          <w:rFonts w:ascii="Times New Roman" w:hAnsi="Times New Roman"/>
          <w:i/>
          <w:sz w:val="24"/>
          <w:szCs w:val="24"/>
          <w:lang w:val="en-US"/>
        </w:rPr>
        <w:t>smelter</w:t>
      </w:r>
      <w:r w:rsidRPr="003A05C3">
        <w:rPr>
          <w:rFonts w:ascii="Times New Roman" w:hAnsi="Times New Roman"/>
          <w:sz w:val="24"/>
          <w:szCs w:val="24"/>
          <w:lang w:val="en-US"/>
        </w:rPr>
        <w:t xml:space="preserve">, PT. Freeport juga </w:t>
      </w:r>
      <w:proofErr w:type="spellStart"/>
      <w:r w:rsidRPr="003A05C3">
        <w:rPr>
          <w:rFonts w:ascii="Times New Roman" w:hAnsi="Times New Roman"/>
          <w:sz w:val="24"/>
          <w:szCs w:val="24"/>
          <w:lang w:val="en-US"/>
        </w:rPr>
        <w:t>melihat</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bahwa</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potensi</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untuk</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peningkatan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nilai</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tukar</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hasil</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tambang</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akan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meningkat</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jika</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tetap</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melakukan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pembangunan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pabrik</w:t>
      </w:r>
      <w:proofErr w:type="spellEnd"/>
      <w:r w:rsidRPr="003A05C3">
        <w:rPr>
          <w:rFonts w:ascii="Times New Roman" w:hAnsi="Times New Roman"/>
          <w:sz w:val="24"/>
          <w:szCs w:val="24"/>
          <w:lang w:val="en-US"/>
        </w:rPr>
        <w:t xml:space="preserve"> </w:t>
      </w:r>
      <w:r w:rsidRPr="003A05C3">
        <w:rPr>
          <w:rFonts w:ascii="Times New Roman" w:hAnsi="Times New Roman"/>
          <w:i/>
          <w:sz w:val="24"/>
          <w:szCs w:val="24"/>
          <w:lang w:val="en-US"/>
        </w:rPr>
        <w:t xml:space="preserve">smelter. </w:t>
      </w:r>
      <w:proofErr w:type="spellStart"/>
      <w:r w:rsidRPr="003A05C3">
        <w:rPr>
          <w:rFonts w:ascii="Times New Roman" w:hAnsi="Times New Roman"/>
          <w:sz w:val="24"/>
          <w:szCs w:val="24"/>
          <w:lang w:val="en-US"/>
        </w:rPr>
        <w:t>Karena</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fungsi</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pabrik</w:t>
      </w:r>
      <w:proofErr w:type="spellEnd"/>
      <w:r w:rsidRPr="003A05C3">
        <w:rPr>
          <w:rFonts w:ascii="Times New Roman" w:hAnsi="Times New Roman"/>
          <w:sz w:val="24"/>
          <w:szCs w:val="24"/>
          <w:lang w:val="en-US"/>
        </w:rPr>
        <w:t xml:space="preserve"> </w:t>
      </w:r>
      <w:r w:rsidRPr="003A05C3">
        <w:rPr>
          <w:rFonts w:ascii="Times New Roman" w:hAnsi="Times New Roman"/>
          <w:i/>
          <w:sz w:val="24"/>
          <w:szCs w:val="24"/>
          <w:lang w:val="en-US"/>
        </w:rPr>
        <w:t xml:space="preserve">smelter </w:t>
      </w:r>
      <w:proofErr w:type="spellStart"/>
      <w:r w:rsidRPr="003A05C3">
        <w:rPr>
          <w:rFonts w:ascii="Times New Roman" w:hAnsi="Times New Roman"/>
          <w:sz w:val="24"/>
          <w:szCs w:val="24"/>
          <w:lang w:val="en-US"/>
        </w:rPr>
        <w:t>sendiri</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adalah</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untuk</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meningkatkan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kandungan</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logam</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sampai</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ke</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tahap</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bahan</w:t>
      </w:r>
      <w:proofErr w:type="spellEnd"/>
      <w:r w:rsidRPr="003A05C3">
        <w:rPr>
          <w:rFonts w:ascii="Times New Roman" w:hAnsi="Times New Roman"/>
          <w:sz w:val="24"/>
          <w:szCs w:val="24"/>
          <w:lang w:val="en-US"/>
        </w:rPr>
        <w:t xml:space="preserve"> </w:t>
      </w:r>
      <w:proofErr w:type="spellStart"/>
      <w:proofErr w:type="gramStart"/>
      <w:r w:rsidRPr="003A05C3">
        <w:rPr>
          <w:rFonts w:ascii="Times New Roman" w:hAnsi="Times New Roman"/>
          <w:sz w:val="24"/>
          <w:szCs w:val="24"/>
          <w:lang w:val="en-US"/>
        </w:rPr>
        <w:t>baku</w:t>
      </w:r>
      <w:proofErr w:type="spellEnd"/>
      <w:proofErr w:type="gram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produk</w:t>
      </w:r>
      <w:proofErr w:type="spellEnd"/>
      <w:r w:rsidRPr="003A05C3">
        <w:rPr>
          <w:rFonts w:ascii="Times New Roman" w:hAnsi="Times New Roman"/>
          <w:sz w:val="24"/>
          <w:szCs w:val="24"/>
          <w:lang w:val="en-US"/>
        </w:rPr>
        <w:t xml:space="preserve"> </w:t>
      </w:r>
      <w:proofErr w:type="spellStart"/>
      <w:r w:rsidRPr="003A05C3">
        <w:rPr>
          <w:rFonts w:ascii="Times New Roman" w:hAnsi="Times New Roman"/>
          <w:sz w:val="24"/>
          <w:szCs w:val="24"/>
          <w:lang w:val="en-US"/>
        </w:rPr>
        <w:t>akhir</w:t>
      </w:r>
      <w:proofErr w:type="spellEnd"/>
      <w:r w:rsidRPr="003A05C3">
        <w:rPr>
          <w:rFonts w:ascii="Times New Roman" w:hAnsi="Times New Roman"/>
          <w:sz w:val="24"/>
          <w:szCs w:val="24"/>
          <w:lang w:val="en-US"/>
        </w:rPr>
        <w:t>.</w:t>
      </w:r>
    </w:p>
    <w:p w14:paraId="4616B809" w14:textId="7263EBE7" w:rsidR="00B468AC" w:rsidRPr="003A05C3" w:rsidRDefault="00DA3B52" w:rsidP="006A4433">
      <w:pPr>
        <w:pStyle w:val="ListParagraph"/>
        <w:numPr>
          <w:ilvl w:val="0"/>
          <w:numId w:val="2"/>
        </w:numPr>
        <w:tabs>
          <w:tab w:val="left" w:pos="720"/>
        </w:tabs>
        <w:spacing w:after="0" w:line="240" w:lineRule="auto"/>
        <w:ind w:left="1170" w:hanging="426"/>
        <w:jc w:val="both"/>
        <w:rPr>
          <w:rFonts w:ascii="Times New Roman" w:hAnsi="Times New Roman"/>
          <w:b/>
          <w:bCs/>
          <w:color w:val="000000"/>
          <w:sz w:val="24"/>
          <w:szCs w:val="24"/>
          <w:lang w:val="en-US"/>
        </w:rPr>
      </w:pPr>
      <w:proofErr w:type="spellStart"/>
      <w:r w:rsidRPr="003A05C3">
        <w:rPr>
          <w:rFonts w:ascii="Times New Roman" w:hAnsi="Times New Roman"/>
          <w:b/>
          <w:bCs/>
          <w:color w:val="000000"/>
          <w:sz w:val="24"/>
          <w:szCs w:val="24"/>
          <w:lang w:val="en-US"/>
        </w:rPr>
        <w:t>Perubahan</w:t>
      </w:r>
      <w:proofErr w:type="spellEnd"/>
      <w:r w:rsidRPr="003A05C3">
        <w:rPr>
          <w:rFonts w:ascii="Times New Roman" w:hAnsi="Times New Roman"/>
          <w:b/>
          <w:bCs/>
          <w:color w:val="000000"/>
          <w:sz w:val="24"/>
          <w:szCs w:val="24"/>
          <w:lang w:val="en-US"/>
        </w:rPr>
        <w:t xml:space="preserve"> </w:t>
      </w:r>
      <w:proofErr w:type="spellStart"/>
      <w:r w:rsidRPr="003A05C3">
        <w:rPr>
          <w:rFonts w:ascii="Times New Roman" w:hAnsi="Times New Roman"/>
          <w:b/>
          <w:bCs/>
          <w:color w:val="000000"/>
          <w:sz w:val="24"/>
          <w:szCs w:val="24"/>
          <w:lang w:val="en-US"/>
        </w:rPr>
        <w:t>Pajak</w:t>
      </w:r>
      <w:proofErr w:type="spellEnd"/>
      <w:r w:rsidRPr="003A05C3">
        <w:rPr>
          <w:rFonts w:ascii="Times New Roman" w:hAnsi="Times New Roman"/>
          <w:b/>
          <w:bCs/>
          <w:color w:val="000000"/>
          <w:sz w:val="24"/>
          <w:szCs w:val="24"/>
          <w:lang w:val="en-US"/>
        </w:rPr>
        <w:t xml:space="preserve"> Dari </w:t>
      </w:r>
      <w:r w:rsidRPr="003A05C3">
        <w:rPr>
          <w:rFonts w:ascii="Times New Roman" w:hAnsi="Times New Roman"/>
          <w:b/>
          <w:bCs/>
          <w:i/>
          <w:color w:val="000000"/>
          <w:sz w:val="24"/>
          <w:szCs w:val="24"/>
          <w:lang w:val="en-US"/>
        </w:rPr>
        <w:t xml:space="preserve">Nailed Down </w:t>
      </w:r>
      <w:proofErr w:type="spellStart"/>
      <w:r w:rsidRPr="003A05C3">
        <w:rPr>
          <w:rFonts w:ascii="Times New Roman" w:hAnsi="Times New Roman"/>
          <w:b/>
          <w:bCs/>
          <w:color w:val="000000"/>
          <w:sz w:val="24"/>
          <w:szCs w:val="24"/>
          <w:lang w:val="en-US"/>
        </w:rPr>
        <w:t>menjadi</w:t>
      </w:r>
      <w:proofErr w:type="spellEnd"/>
      <w:r w:rsidRPr="003A05C3">
        <w:rPr>
          <w:rFonts w:ascii="Times New Roman" w:hAnsi="Times New Roman"/>
          <w:b/>
          <w:bCs/>
          <w:color w:val="000000"/>
          <w:sz w:val="24"/>
          <w:szCs w:val="24"/>
          <w:lang w:val="en-US"/>
        </w:rPr>
        <w:t xml:space="preserve"> </w:t>
      </w:r>
      <w:r w:rsidRPr="003A05C3">
        <w:rPr>
          <w:rFonts w:ascii="Times New Roman" w:hAnsi="Times New Roman"/>
          <w:b/>
          <w:bCs/>
          <w:i/>
          <w:color w:val="000000"/>
          <w:sz w:val="24"/>
          <w:szCs w:val="24"/>
          <w:lang w:val="en-US"/>
        </w:rPr>
        <w:t>Prevailing</w:t>
      </w:r>
    </w:p>
    <w:p w14:paraId="0D5AE3A4" w14:textId="4629DB92" w:rsidR="00DA3B52" w:rsidRPr="003A05C3" w:rsidRDefault="00DA3B52" w:rsidP="006A4433">
      <w:pPr>
        <w:spacing w:line="240" w:lineRule="auto"/>
        <w:ind w:firstLine="1134"/>
        <w:jc w:val="both"/>
        <w:rPr>
          <w:rFonts w:ascii="Times New Roman" w:hAnsi="Times New Roman"/>
          <w:sz w:val="24"/>
          <w:szCs w:val="24"/>
          <w:lang w:val="en-US"/>
        </w:rPr>
      </w:pPr>
      <w:r w:rsidRPr="003A05C3">
        <w:rPr>
          <w:rFonts w:ascii="Times New Roman" w:hAnsi="Times New Roman"/>
          <w:sz w:val="24"/>
          <w:szCs w:val="24"/>
        </w:rPr>
        <w:t xml:space="preserve">Dari perubahan ini, PT. Freeport tidak menemukan landasan untuk menduga peluang yang akan terjadi dimasa depan untuk menggunakan sistem pajak </w:t>
      </w:r>
      <w:r w:rsidRPr="003A05C3">
        <w:rPr>
          <w:rFonts w:ascii="Times New Roman" w:hAnsi="Times New Roman"/>
          <w:i/>
          <w:sz w:val="24"/>
          <w:szCs w:val="24"/>
        </w:rPr>
        <w:t>prevailing,</w:t>
      </w:r>
      <w:r w:rsidRPr="003A05C3">
        <w:rPr>
          <w:rFonts w:ascii="Times New Roman" w:hAnsi="Times New Roman"/>
          <w:sz w:val="24"/>
          <w:szCs w:val="24"/>
        </w:rPr>
        <w:t xml:space="preserve"> PT. Freeport tidak bisa menentukan apakah pajak yang akan dipakai nantinya akan lebih tinggi atau lebih rendah karena perubahan ini hanya bisa diputuskan oleh pemerintah Indonesia. Perubahan ini dilakukan atas dasar pasal 131 UU MINERBA Tahun 2009 yang menyebutkan bahwa besarnya pajak dan Penerimaan Negara Bukan Pajak (PNBP) yang dipungut dari pemegang IUPK ditetapkan berdasarkan ketentuan peraturan perunndag-undangan.</w:t>
      </w:r>
      <w:r w:rsidR="003A05C3" w:rsidRPr="003A05C3">
        <w:rPr>
          <w:rFonts w:ascii="Times New Roman" w:hAnsi="Times New Roman"/>
          <w:color w:val="00B0F0"/>
          <w:sz w:val="24"/>
          <w:szCs w:val="24"/>
          <w:lang w:val="en-US"/>
        </w:rPr>
        <w:t>(</w:t>
      </w:r>
      <w:r w:rsidR="003A05C3" w:rsidRPr="003A05C3">
        <w:rPr>
          <w:rFonts w:ascii="Times New Roman" w:hAnsi="Times New Roman"/>
          <w:color w:val="00B0F0"/>
          <w:sz w:val="24"/>
          <w:szCs w:val="24"/>
        </w:rPr>
        <w:t xml:space="preserve"> Pasal 131 UU Nomor 04 Tahun 2009 tentang MINERBA</w:t>
      </w:r>
      <w:r w:rsidR="003A05C3" w:rsidRPr="003A05C3">
        <w:rPr>
          <w:rFonts w:ascii="Times New Roman" w:hAnsi="Times New Roman"/>
          <w:color w:val="00B0F0"/>
          <w:sz w:val="24"/>
          <w:szCs w:val="24"/>
          <w:lang w:val="en-US"/>
        </w:rPr>
        <w:t>)</w:t>
      </w:r>
    </w:p>
    <w:p w14:paraId="7E5DF134" w14:textId="2DF69792" w:rsidR="00DA3B52" w:rsidRPr="003A05C3" w:rsidRDefault="00DA3B52" w:rsidP="006A4433">
      <w:pPr>
        <w:spacing w:after="0" w:line="240" w:lineRule="auto"/>
        <w:ind w:firstLine="720"/>
        <w:jc w:val="both"/>
        <w:rPr>
          <w:rFonts w:ascii="Times New Roman" w:hAnsi="Times New Roman"/>
          <w:sz w:val="24"/>
          <w:szCs w:val="24"/>
          <w:lang w:val="en-US"/>
        </w:rPr>
      </w:pPr>
      <w:r w:rsidRPr="003A05C3">
        <w:rPr>
          <w:rFonts w:ascii="Times New Roman" w:hAnsi="Times New Roman"/>
          <w:sz w:val="24"/>
          <w:szCs w:val="24"/>
        </w:rPr>
        <w:t xml:space="preserve">Dari penjelasan pasal 131 tersebut dapat dikatakan perpajakan dalam IUPK bersifat </w:t>
      </w:r>
      <w:r w:rsidRPr="003A05C3">
        <w:rPr>
          <w:rFonts w:ascii="Times New Roman" w:hAnsi="Times New Roman"/>
          <w:i/>
          <w:sz w:val="24"/>
          <w:szCs w:val="24"/>
        </w:rPr>
        <w:t xml:space="preserve">prevailing, </w:t>
      </w:r>
      <w:r w:rsidRPr="003A05C3">
        <w:rPr>
          <w:rFonts w:ascii="Times New Roman" w:hAnsi="Times New Roman"/>
          <w:sz w:val="24"/>
          <w:szCs w:val="24"/>
        </w:rPr>
        <w:t>yaitu mengikuti ketentuan peraturan perundang-undangan yang beraku sehingga ketika ada perubahan dalam peraturan perundang-undangan, maka pajak PT. Freeport juga akan ikut berubah sesuai dengan peraturan yang baru. Hal ini sangat berbeda dengan sistem pajak di KK, besaran pajak dan PNBP yang stabil dan tidak berubah hingga</w:t>
      </w:r>
      <w:r w:rsidRPr="003A05C3">
        <w:rPr>
          <w:rFonts w:ascii="Times New Roman" w:hAnsi="Times New Roman"/>
          <w:sz w:val="24"/>
          <w:szCs w:val="24"/>
          <w:lang w:val="en-US"/>
        </w:rPr>
        <w:t xml:space="preserve"> </w:t>
      </w:r>
      <w:r w:rsidRPr="003A05C3">
        <w:rPr>
          <w:rFonts w:ascii="Times New Roman" w:hAnsi="Times New Roman"/>
          <w:sz w:val="24"/>
          <w:szCs w:val="24"/>
        </w:rPr>
        <w:t xml:space="preserve">masa kontrak habis atau biasa disebut dengan </w:t>
      </w:r>
      <w:r w:rsidRPr="003A05C3">
        <w:rPr>
          <w:rFonts w:ascii="Times New Roman" w:hAnsi="Times New Roman"/>
          <w:i/>
          <w:sz w:val="24"/>
          <w:szCs w:val="24"/>
        </w:rPr>
        <w:t>nailed down</w:t>
      </w:r>
      <w:r w:rsidRPr="003A05C3">
        <w:rPr>
          <w:rFonts w:ascii="Times New Roman" w:hAnsi="Times New Roman"/>
          <w:sz w:val="24"/>
          <w:szCs w:val="24"/>
        </w:rPr>
        <w:t>.</w:t>
      </w:r>
    </w:p>
    <w:p w14:paraId="2978394E" w14:textId="4CC56D89" w:rsidR="00B31480" w:rsidRPr="003A05C3" w:rsidRDefault="00B31480" w:rsidP="006A4433">
      <w:pPr>
        <w:spacing w:after="0" w:line="240" w:lineRule="auto"/>
        <w:ind w:firstLine="720"/>
        <w:jc w:val="both"/>
        <w:rPr>
          <w:rFonts w:ascii="Times New Roman" w:hAnsi="Times New Roman"/>
          <w:sz w:val="24"/>
          <w:szCs w:val="24"/>
        </w:rPr>
      </w:pPr>
    </w:p>
    <w:p w14:paraId="043B24E1" w14:textId="77777777" w:rsidR="00B31480" w:rsidRPr="003A05C3" w:rsidRDefault="00B31480" w:rsidP="006A4433">
      <w:pPr>
        <w:spacing w:after="0" w:line="240" w:lineRule="auto"/>
        <w:jc w:val="both"/>
        <w:rPr>
          <w:rFonts w:ascii="Times New Roman" w:hAnsi="Times New Roman"/>
          <w:b/>
          <w:color w:val="000000"/>
          <w:sz w:val="24"/>
          <w:szCs w:val="24"/>
          <w:lang w:val="en-US"/>
        </w:rPr>
      </w:pPr>
      <w:r w:rsidRPr="003A05C3">
        <w:rPr>
          <w:rFonts w:ascii="Times New Roman" w:hAnsi="Times New Roman"/>
          <w:b/>
          <w:color w:val="000000"/>
          <w:sz w:val="24"/>
          <w:szCs w:val="24"/>
          <w:lang w:bidi="en-US"/>
        </w:rPr>
        <w:t>Kesimpulan</w:t>
      </w:r>
    </w:p>
    <w:p w14:paraId="44BD6A49" w14:textId="714B1953" w:rsidR="00114A3D" w:rsidRDefault="00114A3D" w:rsidP="006A4433">
      <w:pPr>
        <w:pStyle w:val="ListParagraph"/>
        <w:spacing w:line="240" w:lineRule="auto"/>
        <w:ind w:left="0" w:firstLine="720"/>
        <w:jc w:val="both"/>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65408" behindDoc="0" locked="0" layoutInCell="1" allowOverlap="1" wp14:anchorId="6FE5CBDA" wp14:editId="3B1D8680">
                <wp:simplePos x="0" y="0"/>
                <wp:positionH relativeFrom="column">
                  <wp:posOffset>2760345</wp:posOffset>
                </wp:positionH>
                <wp:positionV relativeFrom="paragraph">
                  <wp:posOffset>1811020</wp:posOffset>
                </wp:positionV>
                <wp:extent cx="365760" cy="388620"/>
                <wp:effectExtent l="0" t="0" r="15240" b="11430"/>
                <wp:wrapNone/>
                <wp:docPr id="9" name="Text Box 9"/>
                <wp:cNvGraphicFramePr/>
                <a:graphic xmlns:a="http://schemas.openxmlformats.org/drawingml/2006/main">
                  <a:graphicData uri="http://schemas.microsoft.com/office/word/2010/wordprocessingShape">
                    <wps:wsp>
                      <wps:cNvSpPr txBox="1"/>
                      <wps:spPr>
                        <a:xfrm>
                          <a:off x="0" y="0"/>
                          <a:ext cx="365760" cy="388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D8C14E" w14:textId="6D31A650"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17.35pt;margin-top:142.6pt;width:28.8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" fillcolor="white [3201]" strokecolor="white [3212]" strokeweight=".5pt">
                <v:textbox>
                  <w:txbxContent>
                    <w:p w14:paraId="38D8C14E" w14:textId="6D31A650" w:rsidR="00114A3D" w:rsidRPr="00114A3D" w:rsidRDefault="00114A3D" w:rsidP="00114A3D">
                      <w:pPr>
                        <w:jc w:val="center"/>
                        <w:rPr>
                          <w:rFonts w:ascii="Times New Roman" w:hAnsi="Times New Roman"/>
                          <w:sz w:val="18"/>
                          <w:szCs w:val="20"/>
                          <w:lang w:val="en-US"/>
                        </w:rPr>
                      </w:pPr>
                      <w:r>
                        <w:rPr>
                          <w:rFonts w:ascii="Times New Roman" w:hAnsi="Times New Roman"/>
                          <w:sz w:val="18"/>
                          <w:szCs w:val="20"/>
                          <w:lang w:val="en-US"/>
                        </w:rPr>
                        <w:t>658</w:t>
                      </w:r>
                    </w:p>
                  </w:txbxContent>
                </v:textbox>
              </v:shape>
            </w:pict>
          </mc:Fallback>
        </mc:AlternateContent>
      </w:r>
      <w:r w:rsidR="002A4A78" w:rsidRPr="003A05C3">
        <w:rPr>
          <w:rFonts w:ascii="Times New Roman" w:hAnsi="Times New Roman"/>
          <w:sz w:val="24"/>
          <w:szCs w:val="24"/>
        </w:rPr>
        <w:t>Izin Usaha Pertambangan Khusus (IUPK) merupakan pengganti dari Kontrak Karya (KK). Penggantian sistem kontrak ini dilakukan agar pemerintah Indonesia memiliki posisi yang lebih tinggi dari perusahaan asing yang melakukan kontrak dengan Indonesia. selain itu</w:t>
      </w:r>
      <w:r w:rsidR="002A4A78" w:rsidRPr="003A05C3">
        <w:rPr>
          <w:rFonts w:ascii="Times New Roman" w:hAnsi="Times New Roman"/>
          <w:sz w:val="28"/>
          <w:szCs w:val="24"/>
        </w:rPr>
        <w:t>,</w:t>
      </w:r>
      <w:r w:rsidR="002A4A78" w:rsidRPr="003A05C3">
        <w:rPr>
          <w:rFonts w:ascii="Times New Roman" w:hAnsi="Times New Roman"/>
          <w:sz w:val="24"/>
          <w:szCs w:val="24"/>
        </w:rPr>
        <w:t xml:space="preserve"> tujuan pemerintah Indonesia menerapkan IUPK untuk </w:t>
      </w:r>
    </w:p>
    <w:p w14:paraId="53B7815A" w14:textId="31A35D5E" w:rsidR="002A4A78" w:rsidRPr="003A05C3" w:rsidRDefault="002A4A78" w:rsidP="006A4433">
      <w:pPr>
        <w:pStyle w:val="ListParagraph"/>
        <w:spacing w:line="240" w:lineRule="auto"/>
        <w:ind w:left="0" w:firstLine="720"/>
        <w:jc w:val="both"/>
        <w:rPr>
          <w:rFonts w:ascii="Times New Roman" w:hAnsi="Times New Roman"/>
          <w:sz w:val="24"/>
          <w:szCs w:val="24"/>
        </w:rPr>
      </w:pPr>
      <w:r w:rsidRPr="003A05C3">
        <w:rPr>
          <w:rFonts w:ascii="Times New Roman" w:hAnsi="Times New Roman"/>
          <w:sz w:val="24"/>
          <w:szCs w:val="24"/>
        </w:rPr>
        <w:lastRenderedPageBreak/>
        <w:t>mendapatkan keuntungan antara Indonesia dan perushaan asing yang melakukan kontrak dengan Indonesia.</w:t>
      </w:r>
    </w:p>
    <w:p w14:paraId="41EA4C69" w14:textId="77777777" w:rsidR="002A4A78" w:rsidRPr="003A05C3" w:rsidRDefault="002A4A78" w:rsidP="006A4433">
      <w:pPr>
        <w:pStyle w:val="ListParagraph"/>
        <w:spacing w:line="240" w:lineRule="auto"/>
        <w:ind w:left="0" w:firstLine="720"/>
        <w:jc w:val="both"/>
        <w:rPr>
          <w:rFonts w:ascii="Times New Roman" w:hAnsi="Times New Roman"/>
          <w:sz w:val="24"/>
          <w:szCs w:val="24"/>
        </w:rPr>
      </w:pPr>
      <w:r w:rsidRPr="003A05C3">
        <w:rPr>
          <w:rFonts w:ascii="Times New Roman" w:hAnsi="Times New Roman"/>
          <w:sz w:val="24"/>
          <w:szCs w:val="24"/>
        </w:rPr>
        <w:t>PT</w:t>
      </w:r>
      <w:r w:rsidRPr="003A05C3">
        <w:rPr>
          <w:rFonts w:ascii="Times New Roman" w:hAnsi="Times New Roman"/>
          <w:sz w:val="28"/>
          <w:szCs w:val="24"/>
        </w:rPr>
        <w:t>.</w:t>
      </w:r>
      <w:r w:rsidRPr="003A05C3">
        <w:rPr>
          <w:rFonts w:ascii="Times New Roman" w:hAnsi="Times New Roman"/>
          <w:sz w:val="24"/>
          <w:szCs w:val="24"/>
        </w:rPr>
        <w:t xml:space="preserve"> Freeport yang merupakan pemegang KK wajib merubah sistem kontraknya menjadi IUPK yang telah ditetapkan oleh pemerintah Indonesia. akan tetapi</w:t>
      </w:r>
      <w:r w:rsidRPr="003A05C3">
        <w:rPr>
          <w:rFonts w:ascii="Times New Roman" w:hAnsi="Times New Roman"/>
          <w:sz w:val="28"/>
          <w:szCs w:val="24"/>
        </w:rPr>
        <w:t>,</w:t>
      </w:r>
      <w:r w:rsidRPr="003A05C3">
        <w:rPr>
          <w:rFonts w:ascii="Times New Roman" w:hAnsi="Times New Roman"/>
          <w:sz w:val="24"/>
          <w:szCs w:val="24"/>
        </w:rPr>
        <w:t xml:space="preserve"> pada tahun 2017 PT. Freeport menolak IUPK yang telah diterbitkan pemerintah Indonesia sebagai pengganti KK. Hal ini  merupakan bentuk ketidak setujuannya terhadap Izin Usaha Pertambangan Khusus (IUPK) untuk diterapkan sebagai izin kontraknya yang baru</w:t>
      </w:r>
      <w:r w:rsidRPr="003A05C3">
        <w:rPr>
          <w:rFonts w:ascii="Times New Roman" w:hAnsi="Times New Roman"/>
          <w:sz w:val="28"/>
          <w:szCs w:val="24"/>
        </w:rPr>
        <w:t>,</w:t>
      </w:r>
      <w:r w:rsidRPr="003A05C3">
        <w:rPr>
          <w:rFonts w:ascii="Times New Roman" w:hAnsi="Times New Roman"/>
          <w:sz w:val="24"/>
          <w:szCs w:val="24"/>
        </w:rPr>
        <w:t xml:space="preserve"> keputusan ini diambil PT. Freeport dikarenakan izin Usaha Pertambangan Khusus (IUPK) tidak memberikan keuntungan dalam jangka panjang</w:t>
      </w:r>
      <w:r w:rsidRPr="003A05C3">
        <w:rPr>
          <w:rFonts w:ascii="Times New Roman" w:hAnsi="Times New Roman"/>
          <w:sz w:val="28"/>
          <w:szCs w:val="24"/>
        </w:rPr>
        <w:t>.</w:t>
      </w:r>
      <w:r w:rsidRPr="003A05C3">
        <w:rPr>
          <w:rFonts w:ascii="Times New Roman" w:hAnsi="Times New Roman"/>
          <w:sz w:val="24"/>
          <w:szCs w:val="24"/>
        </w:rPr>
        <w:t xml:space="preserve"> </w:t>
      </w:r>
    </w:p>
    <w:p w14:paraId="54823581" w14:textId="77777777" w:rsidR="002A4A78" w:rsidRPr="003A05C3" w:rsidRDefault="002A4A78" w:rsidP="006A4433">
      <w:pPr>
        <w:pStyle w:val="ListParagraph"/>
        <w:spacing w:line="240" w:lineRule="auto"/>
        <w:ind w:left="0" w:firstLine="720"/>
        <w:jc w:val="both"/>
        <w:rPr>
          <w:rFonts w:ascii="Times New Roman" w:hAnsi="Times New Roman"/>
          <w:sz w:val="24"/>
          <w:szCs w:val="24"/>
        </w:rPr>
      </w:pPr>
      <w:r w:rsidRPr="003A05C3">
        <w:rPr>
          <w:rFonts w:ascii="Times New Roman" w:hAnsi="Times New Roman"/>
          <w:sz w:val="24"/>
          <w:szCs w:val="24"/>
        </w:rPr>
        <w:t>Karena penolakan yang dilakukan oleh PT</w:t>
      </w:r>
      <w:r w:rsidRPr="003A05C3">
        <w:rPr>
          <w:rFonts w:ascii="Times New Roman" w:hAnsi="Times New Roman"/>
          <w:sz w:val="28"/>
          <w:szCs w:val="24"/>
        </w:rPr>
        <w:t>.</w:t>
      </w:r>
      <w:r w:rsidRPr="003A05C3">
        <w:rPr>
          <w:rFonts w:ascii="Times New Roman" w:hAnsi="Times New Roman"/>
          <w:sz w:val="24"/>
          <w:szCs w:val="24"/>
        </w:rPr>
        <w:t xml:space="preserve"> Freeport terhadap Izin Usaha Pertambangan Khusus (IUPK) pemerintah Indonesia mengambil keputusan yang akan membekukan izin ekspor PT</w:t>
      </w:r>
      <w:r w:rsidRPr="003A05C3">
        <w:rPr>
          <w:rFonts w:ascii="Times New Roman" w:hAnsi="Times New Roman"/>
          <w:sz w:val="28"/>
          <w:szCs w:val="24"/>
        </w:rPr>
        <w:t>.</w:t>
      </w:r>
      <w:r w:rsidRPr="003A05C3">
        <w:rPr>
          <w:rFonts w:ascii="Times New Roman" w:hAnsi="Times New Roman"/>
          <w:sz w:val="24"/>
          <w:szCs w:val="24"/>
        </w:rPr>
        <w:t xml:space="preserve"> Freeport jika masih tetap menolak untuk mengubah sistem kontraknya</w:t>
      </w:r>
      <w:r w:rsidRPr="003A05C3">
        <w:rPr>
          <w:rFonts w:ascii="Times New Roman" w:hAnsi="Times New Roman"/>
          <w:sz w:val="28"/>
          <w:szCs w:val="24"/>
        </w:rPr>
        <w:t>.</w:t>
      </w:r>
    </w:p>
    <w:p w14:paraId="224B7C24" w14:textId="77777777" w:rsidR="002A4A78" w:rsidRPr="003A05C3" w:rsidRDefault="002A4A78" w:rsidP="006A4433">
      <w:pPr>
        <w:tabs>
          <w:tab w:val="left" w:pos="709"/>
        </w:tabs>
        <w:spacing w:line="240" w:lineRule="auto"/>
        <w:jc w:val="both"/>
        <w:rPr>
          <w:rFonts w:ascii="Times New Roman" w:hAnsi="Times New Roman"/>
          <w:sz w:val="28"/>
          <w:szCs w:val="24"/>
          <w:lang w:val="en-US"/>
        </w:rPr>
      </w:pPr>
      <w:r w:rsidRPr="003A05C3">
        <w:rPr>
          <w:rFonts w:ascii="Times New Roman" w:hAnsi="Times New Roman"/>
          <w:sz w:val="24"/>
          <w:szCs w:val="24"/>
          <w:lang w:val="en-US"/>
        </w:rPr>
        <w:tab/>
      </w:r>
      <w:r w:rsidRPr="003A05C3">
        <w:rPr>
          <w:rFonts w:ascii="Times New Roman" w:hAnsi="Times New Roman"/>
          <w:sz w:val="24"/>
          <w:szCs w:val="24"/>
        </w:rPr>
        <w:t>Ada beberapa alasan yang melatar</w:t>
      </w:r>
      <w:r w:rsidRPr="003A05C3">
        <w:rPr>
          <w:rFonts w:ascii="Times New Roman" w:hAnsi="Times New Roman"/>
          <w:sz w:val="24"/>
          <w:szCs w:val="24"/>
          <w:lang w:val="en-US"/>
        </w:rPr>
        <w:t xml:space="preserve"> </w:t>
      </w:r>
      <w:r w:rsidRPr="003A05C3">
        <w:rPr>
          <w:rFonts w:ascii="Times New Roman" w:hAnsi="Times New Roman"/>
          <w:sz w:val="24"/>
          <w:szCs w:val="24"/>
        </w:rPr>
        <w:t>belakangi PT</w:t>
      </w:r>
      <w:r w:rsidRPr="003A05C3">
        <w:rPr>
          <w:rFonts w:ascii="Times New Roman" w:hAnsi="Times New Roman"/>
          <w:sz w:val="28"/>
          <w:szCs w:val="24"/>
        </w:rPr>
        <w:t>.</w:t>
      </w:r>
      <w:r w:rsidRPr="003A05C3">
        <w:rPr>
          <w:rFonts w:ascii="Times New Roman" w:hAnsi="Times New Roman"/>
          <w:sz w:val="24"/>
          <w:szCs w:val="24"/>
        </w:rPr>
        <w:t xml:space="preserve"> Freeport untuk menolak Izin Usaha Pertambangan Khusus (IUPK) yaitu pembangunan pabrik </w:t>
      </w:r>
      <w:r w:rsidRPr="003A05C3">
        <w:rPr>
          <w:rFonts w:ascii="Times New Roman" w:hAnsi="Times New Roman"/>
          <w:i/>
          <w:sz w:val="24"/>
          <w:szCs w:val="24"/>
        </w:rPr>
        <w:t>smelter</w:t>
      </w:r>
      <w:r w:rsidRPr="003A05C3">
        <w:rPr>
          <w:rFonts w:ascii="Times New Roman" w:hAnsi="Times New Roman"/>
          <w:sz w:val="24"/>
          <w:szCs w:val="24"/>
        </w:rPr>
        <w:t xml:space="preserve"> yang dianggap dapat membuat naik nilai tukar hasil tambang  PT</w:t>
      </w:r>
      <w:r w:rsidRPr="003A05C3">
        <w:rPr>
          <w:rFonts w:ascii="Times New Roman" w:hAnsi="Times New Roman"/>
          <w:sz w:val="28"/>
          <w:szCs w:val="24"/>
        </w:rPr>
        <w:t>.</w:t>
      </w:r>
      <w:r w:rsidRPr="003A05C3">
        <w:rPr>
          <w:rFonts w:ascii="Times New Roman" w:hAnsi="Times New Roman"/>
          <w:sz w:val="24"/>
          <w:szCs w:val="24"/>
        </w:rPr>
        <w:t xml:space="preserve"> Freeport dan membuat PT</w:t>
      </w:r>
      <w:r w:rsidRPr="003A05C3">
        <w:rPr>
          <w:rFonts w:ascii="Times New Roman" w:hAnsi="Times New Roman"/>
          <w:sz w:val="28"/>
          <w:szCs w:val="24"/>
        </w:rPr>
        <w:t>.</w:t>
      </w:r>
      <w:r w:rsidRPr="003A05C3">
        <w:rPr>
          <w:rFonts w:ascii="Times New Roman" w:hAnsi="Times New Roman"/>
          <w:sz w:val="24"/>
          <w:szCs w:val="24"/>
        </w:rPr>
        <w:t xml:space="preserve"> Freeport rugi di masa yang akan datang</w:t>
      </w:r>
      <w:r w:rsidRPr="003A05C3">
        <w:rPr>
          <w:rFonts w:ascii="Times New Roman" w:hAnsi="Times New Roman"/>
          <w:sz w:val="28"/>
          <w:szCs w:val="24"/>
        </w:rPr>
        <w:t>.</w:t>
      </w:r>
      <w:r w:rsidRPr="003A05C3">
        <w:rPr>
          <w:rFonts w:ascii="Times New Roman" w:hAnsi="Times New Roman"/>
          <w:sz w:val="24"/>
          <w:szCs w:val="24"/>
        </w:rPr>
        <w:t xml:space="preserve"> Selain pabrik </w:t>
      </w:r>
      <w:r w:rsidRPr="003A05C3">
        <w:rPr>
          <w:rFonts w:ascii="Times New Roman" w:hAnsi="Times New Roman"/>
          <w:i/>
          <w:sz w:val="24"/>
          <w:szCs w:val="24"/>
        </w:rPr>
        <w:t>smelter</w:t>
      </w:r>
      <w:r w:rsidRPr="003A05C3">
        <w:rPr>
          <w:rFonts w:ascii="Times New Roman" w:hAnsi="Times New Roman"/>
          <w:i/>
          <w:sz w:val="28"/>
          <w:szCs w:val="24"/>
        </w:rPr>
        <w:t>,</w:t>
      </w:r>
      <w:r w:rsidRPr="003A05C3">
        <w:rPr>
          <w:rFonts w:ascii="Times New Roman" w:hAnsi="Times New Roman"/>
          <w:sz w:val="24"/>
          <w:szCs w:val="24"/>
        </w:rPr>
        <w:t xml:space="preserve"> perubahan sistem pajak dari </w:t>
      </w:r>
      <w:r w:rsidRPr="003A05C3">
        <w:rPr>
          <w:rFonts w:ascii="Times New Roman" w:hAnsi="Times New Roman"/>
          <w:i/>
          <w:sz w:val="24"/>
          <w:szCs w:val="24"/>
        </w:rPr>
        <w:t xml:space="preserve">Nailed Down </w:t>
      </w:r>
      <w:r w:rsidRPr="003A05C3">
        <w:rPr>
          <w:rFonts w:ascii="Times New Roman" w:hAnsi="Times New Roman"/>
          <w:sz w:val="24"/>
          <w:szCs w:val="24"/>
        </w:rPr>
        <w:t xml:space="preserve">menjadi </w:t>
      </w:r>
      <w:r w:rsidRPr="003A05C3">
        <w:rPr>
          <w:rFonts w:ascii="Times New Roman" w:hAnsi="Times New Roman"/>
          <w:i/>
          <w:sz w:val="24"/>
          <w:szCs w:val="24"/>
        </w:rPr>
        <w:t xml:space="preserve">Prevailing </w:t>
      </w:r>
      <w:r w:rsidRPr="003A05C3">
        <w:rPr>
          <w:rFonts w:ascii="Times New Roman" w:hAnsi="Times New Roman"/>
          <w:sz w:val="24"/>
          <w:szCs w:val="24"/>
        </w:rPr>
        <w:t xml:space="preserve"> dapat membuat PT</w:t>
      </w:r>
      <w:r w:rsidRPr="003A05C3">
        <w:rPr>
          <w:rFonts w:ascii="Times New Roman" w:hAnsi="Times New Roman"/>
          <w:sz w:val="28"/>
          <w:szCs w:val="24"/>
        </w:rPr>
        <w:t>.</w:t>
      </w:r>
      <w:r w:rsidRPr="003A05C3">
        <w:rPr>
          <w:rFonts w:ascii="Times New Roman" w:hAnsi="Times New Roman"/>
          <w:sz w:val="24"/>
          <w:szCs w:val="24"/>
        </w:rPr>
        <w:t xml:space="preserve"> Freeport membayar pajak lebih tinggi ke Negara Indonesia sesuai dengan kondisi hasil tambang PT</w:t>
      </w:r>
      <w:r w:rsidRPr="003A05C3">
        <w:rPr>
          <w:rFonts w:ascii="Times New Roman" w:hAnsi="Times New Roman"/>
          <w:sz w:val="28"/>
          <w:szCs w:val="24"/>
        </w:rPr>
        <w:t>.</w:t>
      </w:r>
      <w:r w:rsidRPr="003A05C3">
        <w:rPr>
          <w:rFonts w:ascii="Times New Roman" w:hAnsi="Times New Roman"/>
          <w:sz w:val="24"/>
          <w:szCs w:val="24"/>
        </w:rPr>
        <w:t xml:space="preserve"> Freeport</w:t>
      </w:r>
      <w:r w:rsidRPr="003A05C3">
        <w:rPr>
          <w:rFonts w:ascii="Times New Roman" w:hAnsi="Times New Roman"/>
          <w:sz w:val="28"/>
          <w:szCs w:val="24"/>
        </w:rPr>
        <w:t>.</w:t>
      </w:r>
    </w:p>
    <w:p w14:paraId="75D607BA" w14:textId="09C1745D" w:rsidR="001B16A4" w:rsidRPr="003A05C3" w:rsidRDefault="00114A3D" w:rsidP="006A4433">
      <w:pPr>
        <w:spacing w:after="0" w:line="240" w:lineRule="auto"/>
        <w:rPr>
          <w:rFonts w:ascii="Times New Roman" w:hAnsi="Times New Roman"/>
          <w:b/>
          <w:color w:val="000000"/>
          <w:sz w:val="24"/>
          <w:szCs w:val="24"/>
        </w:rPr>
      </w:pPr>
      <w:r>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0A084AEB" wp14:editId="6DB383B2">
                <wp:simplePos x="0" y="0"/>
                <wp:positionH relativeFrom="column">
                  <wp:posOffset>2752725</wp:posOffset>
                </wp:positionH>
                <wp:positionV relativeFrom="paragraph">
                  <wp:posOffset>4797425</wp:posOffset>
                </wp:positionV>
                <wp:extent cx="365760" cy="3886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365760" cy="388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C62A60" w14:textId="2E85638B" w:rsidR="00114A3D" w:rsidRPr="00114A3D" w:rsidRDefault="00CC5CE6" w:rsidP="00114A3D">
                            <w:pPr>
                              <w:jc w:val="center"/>
                              <w:rPr>
                                <w:rFonts w:ascii="Times New Roman" w:hAnsi="Times New Roman"/>
                                <w:sz w:val="18"/>
                                <w:szCs w:val="20"/>
                                <w:lang w:val="en-US"/>
                              </w:rPr>
                            </w:pPr>
                            <w:r>
                              <w:rPr>
                                <w:rFonts w:ascii="Times New Roman" w:hAnsi="Times New Roman"/>
                                <w:sz w:val="18"/>
                                <w:szCs w:val="20"/>
                                <w:lang w:val="en-US"/>
                              </w:rPr>
                              <w:t>659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16.75pt;margin-top:377.75pt;width:28.8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" fillcolor="white [3201]" strokecolor="white [3212]" strokeweight=".5pt">
                <v:textbox>
                  <w:txbxContent>
                    <w:p w14:paraId="24C62A60" w14:textId="2E85638B" w:rsidR="00114A3D" w:rsidRPr="00114A3D" w:rsidRDefault="00CC5CE6" w:rsidP="00114A3D">
                      <w:pPr>
                        <w:jc w:val="center"/>
                        <w:rPr>
                          <w:rFonts w:ascii="Times New Roman" w:hAnsi="Times New Roman"/>
                          <w:sz w:val="18"/>
                          <w:szCs w:val="20"/>
                          <w:lang w:val="en-US"/>
                        </w:rPr>
                      </w:pPr>
                      <w:r>
                        <w:rPr>
                          <w:rFonts w:ascii="Times New Roman" w:hAnsi="Times New Roman"/>
                          <w:sz w:val="18"/>
                          <w:szCs w:val="20"/>
                          <w:lang w:val="en-US"/>
                        </w:rPr>
                        <w:t>659</w:t>
                      </w:r>
                    </w:p>
                  </w:txbxContent>
                </v:textbox>
              </v:shape>
            </w:pict>
          </mc:Fallback>
        </mc:AlternateContent>
      </w:r>
      <w:r w:rsidR="001B16A4" w:rsidRPr="003A05C3">
        <w:rPr>
          <w:rFonts w:ascii="Times New Roman" w:hAnsi="Times New Roman"/>
          <w:b/>
          <w:color w:val="000000"/>
          <w:sz w:val="24"/>
          <w:szCs w:val="24"/>
        </w:rPr>
        <w:br w:type="page"/>
      </w:r>
    </w:p>
    <w:p w14:paraId="348949F0" w14:textId="61F6F573" w:rsidR="00D679FC" w:rsidRPr="003A05C3" w:rsidRDefault="00D679FC" w:rsidP="006A4433">
      <w:pPr>
        <w:spacing w:line="240" w:lineRule="auto"/>
        <w:rPr>
          <w:rFonts w:ascii="Times New Roman" w:hAnsi="Times New Roman"/>
          <w:b/>
          <w:sz w:val="32"/>
          <w:szCs w:val="24"/>
          <w:lang w:val="en-US"/>
        </w:rPr>
      </w:pPr>
      <w:proofErr w:type="spellStart"/>
      <w:r w:rsidRPr="003A05C3">
        <w:rPr>
          <w:rFonts w:ascii="Times New Roman" w:hAnsi="Times New Roman"/>
          <w:b/>
          <w:sz w:val="24"/>
          <w:szCs w:val="24"/>
          <w:lang w:val="en-US"/>
        </w:rPr>
        <w:lastRenderedPageBreak/>
        <w:t>Referensi</w:t>
      </w:r>
      <w:proofErr w:type="spellEnd"/>
    </w:p>
    <w:p w14:paraId="11E64C10" w14:textId="77777777" w:rsidR="00D679FC" w:rsidRPr="003A05C3" w:rsidRDefault="00D679FC" w:rsidP="006A4433">
      <w:pPr>
        <w:pStyle w:val="FootnoteText"/>
        <w:jc w:val="both"/>
        <w:rPr>
          <w:i/>
          <w:sz w:val="24"/>
        </w:rPr>
      </w:pPr>
      <w:proofErr w:type="spellStart"/>
      <w:r w:rsidRPr="003A05C3">
        <w:rPr>
          <w:sz w:val="24"/>
        </w:rPr>
        <w:t>Aspizain</w:t>
      </w:r>
      <w:proofErr w:type="spellEnd"/>
      <w:r w:rsidRPr="003A05C3">
        <w:rPr>
          <w:sz w:val="24"/>
        </w:rPr>
        <w:t xml:space="preserve"> </w:t>
      </w:r>
      <w:proofErr w:type="spellStart"/>
      <w:r w:rsidRPr="003A05C3">
        <w:rPr>
          <w:sz w:val="24"/>
        </w:rPr>
        <w:t>Chaniago</w:t>
      </w:r>
      <w:proofErr w:type="spellEnd"/>
      <w:r w:rsidRPr="003A05C3">
        <w:rPr>
          <w:sz w:val="24"/>
        </w:rPr>
        <w:t xml:space="preserve">, 2017, </w:t>
      </w:r>
      <w:proofErr w:type="spellStart"/>
      <w:r w:rsidRPr="003A05C3">
        <w:rPr>
          <w:i/>
          <w:sz w:val="24"/>
        </w:rPr>
        <w:t>Teknik</w:t>
      </w:r>
      <w:proofErr w:type="spellEnd"/>
      <w:r w:rsidRPr="003A05C3">
        <w:rPr>
          <w:i/>
          <w:sz w:val="24"/>
        </w:rPr>
        <w:t xml:space="preserve"> </w:t>
      </w:r>
      <w:proofErr w:type="spellStart"/>
      <w:r w:rsidRPr="003A05C3">
        <w:rPr>
          <w:i/>
          <w:sz w:val="24"/>
        </w:rPr>
        <w:t>Pengambilan</w:t>
      </w:r>
      <w:proofErr w:type="spellEnd"/>
      <w:r w:rsidRPr="003A05C3">
        <w:rPr>
          <w:i/>
          <w:sz w:val="24"/>
        </w:rPr>
        <w:t xml:space="preserve"> </w:t>
      </w:r>
      <w:proofErr w:type="spellStart"/>
      <w:r w:rsidRPr="003A05C3">
        <w:rPr>
          <w:i/>
          <w:sz w:val="24"/>
        </w:rPr>
        <w:t>Keputusan</w:t>
      </w:r>
      <w:proofErr w:type="spellEnd"/>
      <w:r w:rsidRPr="003A05C3">
        <w:rPr>
          <w:i/>
          <w:sz w:val="24"/>
        </w:rPr>
        <w:t xml:space="preserve">: </w:t>
      </w:r>
      <w:proofErr w:type="spellStart"/>
      <w:r w:rsidRPr="003A05C3">
        <w:rPr>
          <w:i/>
          <w:sz w:val="24"/>
        </w:rPr>
        <w:t>Pendekatan</w:t>
      </w:r>
      <w:proofErr w:type="spellEnd"/>
      <w:r w:rsidRPr="003A05C3">
        <w:rPr>
          <w:i/>
          <w:sz w:val="24"/>
        </w:rPr>
        <w:t xml:space="preserve"> </w:t>
      </w:r>
      <w:proofErr w:type="spellStart"/>
      <w:r w:rsidRPr="003A05C3">
        <w:rPr>
          <w:i/>
          <w:sz w:val="24"/>
        </w:rPr>
        <w:t>Teori</w:t>
      </w:r>
      <w:proofErr w:type="spellEnd"/>
      <w:r w:rsidRPr="003A05C3">
        <w:rPr>
          <w:i/>
          <w:sz w:val="24"/>
        </w:rPr>
        <w:t xml:space="preserve"> </w:t>
      </w:r>
      <w:proofErr w:type="spellStart"/>
      <w:r w:rsidRPr="003A05C3">
        <w:rPr>
          <w:i/>
          <w:sz w:val="24"/>
        </w:rPr>
        <w:t>dan</w:t>
      </w:r>
      <w:proofErr w:type="spellEnd"/>
      <w:r w:rsidRPr="003A05C3">
        <w:rPr>
          <w:i/>
          <w:sz w:val="24"/>
        </w:rPr>
        <w:t xml:space="preserve"> </w:t>
      </w:r>
      <w:proofErr w:type="spellStart"/>
      <w:r w:rsidRPr="003A05C3">
        <w:rPr>
          <w:i/>
          <w:sz w:val="24"/>
        </w:rPr>
        <w:t>Studi</w:t>
      </w:r>
      <w:proofErr w:type="spellEnd"/>
      <w:r w:rsidRPr="003A05C3">
        <w:rPr>
          <w:i/>
          <w:sz w:val="24"/>
        </w:rPr>
        <w:t xml:space="preserve"> </w:t>
      </w:r>
      <w:proofErr w:type="spellStart"/>
      <w:r w:rsidRPr="003A05C3">
        <w:rPr>
          <w:i/>
          <w:sz w:val="24"/>
        </w:rPr>
        <w:t>Kasus</w:t>
      </w:r>
      <w:proofErr w:type="spellEnd"/>
      <w:r w:rsidRPr="003A05C3">
        <w:rPr>
          <w:i/>
          <w:sz w:val="24"/>
        </w:rPr>
        <w:t xml:space="preserve">, </w:t>
      </w:r>
    </w:p>
    <w:p w14:paraId="4B00CD6A" w14:textId="77777777" w:rsidR="00D679FC" w:rsidRPr="003A05C3" w:rsidRDefault="00D679FC" w:rsidP="006A4433">
      <w:pPr>
        <w:pStyle w:val="FootnoteText"/>
        <w:ind w:firstLine="720"/>
        <w:jc w:val="both"/>
        <w:rPr>
          <w:sz w:val="32"/>
          <w:szCs w:val="24"/>
        </w:rPr>
      </w:pPr>
      <w:r w:rsidRPr="003A05C3">
        <w:rPr>
          <w:sz w:val="24"/>
        </w:rPr>
        <w:t>Jakarta: LP3I</w:t>
      </w:r>
    </w:p>
    <w:p w14:paraId="78D53FE9" w14:textId="77777777" w:rsidR="00D679FC" w:rsidRPr="003A05C3" w:rsidRDefault="00D679FC" w:rsidP="006A4433">
      <w:pPr>
        <w:pStyle w:val="FootnoteText"/>
        <w:jc w:val="both"/>
        <w:rPr>
          <w:sz w:val="24"/>
          <w:szCs w:val="24"/>
        </w:rPr>
      </w:pPr>
      <w:r w:rsidRPr="003A05C3">
        <w:rPr>
          <w:sz w:val="24"/>
          <w:szCs w:val="24"/>
        </w:rPr>
        <w:t>Co. Tempo, 2017, “</w:t>
      </w:r>
      <w:proofErr w:type="spellStart"/>
      <w:r w:rsidRPr="003A05C3">
        <w:rPr>
          <w:i/>
          <w:sz w:val="24"/>
          <w:szCs w:val="24"/>
        </w:rPr>
        <w:t>Ini</w:t>
      </w:r>
      <w:proofErr w:type="spellEnd"/>
      <w:r w:rsidRPr="003A05C3">
        <w:rPr>
          <w:i/>
          <w:sz w:val="24"/>
          <w:szCs w:val="24"/>
        </w:rPr>
        <w:t xml:space="preserve"> </w:t>
      </w:r>
      <w:proofErr w:type="spellStart"/>
      <w:r w:rsidRPr="003A05C3">
        <w:rPr>
          <w:i/>
          <w:sz w:val="24"/>
          <w:szCs w:val="24"/>
        </w:rPr>
        <w:t>alasan</w:t>
      </w:r>
      <w:proofErr w:type="spellEnd"/>
      <w:r w:rsidRPr="003A05C3">
        <w:rPr>
          <w:i/>
          <w:sz w:val="24"/>
          <w:szCs w:val="24"/>
        </w:rPr>
        <w:t xml:space="preserve"> Freeport </w:t>
      </w:r>
      <w:proofErr w:type="spellStart"/>
      <w:r w:rsidRPr="003A05C3">
        <w:rPr>
          <w:i/>
          <w:sz w:val="24"/>
          <w:szCs w:val="24"/>
        </w:rPr>
        <w:t>menolak</w:t>
      </w:r>
      <w:proofErr w:type="spellEnd"/>
      <w:r w:rsidRPr="003A05C3">
        <w:rPr>
          <w:i/>
          <w:sz w:val="24"/>
          <w:szCs w:val="24"/>
        </w:rPr>
        <w:t xml:space="preserve"> </w:t>
      </w:r>
      <w:proofErr w:type="spellStart"/>
      <w:r w:rsidRPr="003A05C3">
        <w:rPr>
          <w:i/>
          <w:sz w:val="24"/>
          <w:szCs w:val="24"/>
        </w:rPr>
        <w:t>Izin</w:t>
      </w:r>
      <w:proofErr w:type="spellEnd"/>
      <w:r w:rsidRPr="003A05C3">
        <w:rPr>
          <w:i/>
          <w:sz w:val="24"/>
          <w:szCs w:val="24"/>
        </w:rPr>
        <w:t xml:space="preserve"> </w:t>
      </w:r>
      <w:proofErr w:type="spellStart"/>
      <w:r w:rsidRPr="003A05C3">
        <w:rPr>
          <w:i/>
          <w:sz w:val="24"/>
          <w:szCs w:val="24"/>
        </w:rPr>
        <w:t>Pertambangan</w:t>
      </w:r>
      <w:proofErr w:type="spellEnd"/>
      <w:r w:rsidRPr="003A05C3">
        <w:rPr>
          <w:i/>
          <w:sz w:val="24"/>
          <w:szCs w:val="24"/>
        </w:rPr>
        <w:t xml:space="preserve"> </w:t>
      </w:r>
      <w:proofErr w:type="spellStart"/>
      <w:r w:rsidRPr="003A05C3">
        <w:rPr>
          <w:i/>
          <w:sz w:val="24"/>
          <w:szCs w:val="24"/>
        </w:rPr>
        <w:t>Khusus</w:t>
      </w:r>
      <w:proofErr w:type="spellEnd"/>
      <w:r w:rsidRPr="003A05C3">
        <w:rPr>
          <w:i/>
          <w:sz w:val="24"/>
          <w:szCs w:val="24"/>
        </w:rPr>
        <w:t>”</w:t>
      </w:r>
      <w:r w:rsidRPr="003A05C3">
        <w:rPr>
          <w:sz w:val="24"/>
          <w:szCs w:val="24"/>
        </w:rPr>
        <w:t xml:space="preserve">, </w:t>
      </w:r>
      <w:proofErr w:type="spellStart"/>
      <w:r w:rsidRPr="003A05C3">
        <w:rPr>
          <w:sz w:val="24"/>
          <w:szCs w:val="24"/>
        </w:rPr>
        <w:t>tersedia</w:t>
      </w:r>
      <w:proofErr w:type="spellEnd"/>
      <w:r w:rsidRPr="003A05C3">
        <w:rPr>
          <w:sz w:val="24"/>
          <w:szCs w:val="24"/>
        </w:rPr>
        <w:t xml:space="preserve"> di </w:t>
      </w:r>
    </w:p>
    <w:p w14:paraId="2801B6C5" w14:textId="77777777" w:rsidR="00D679FC" w:rsidRPr="003A05C3" w:rsidRDefault="00D679FC" w:rsidP="006A4433">
      <w:pPr>
        <w:pStyle w:val="FootnoteText"/>
        <w:ind w:left="720"/>
        <w:contextualSpacing/>
        <w:jc w:val="both"/>
        <w:rPr>
          <w:sz w:val="24"/>
          <w:szCs w:val="24"/>
        </w:rPr>
      </w:pPr>
      <w:proofErr w:type="gramStart"/>
      <w:r w:rsidRPr="003A05C3">
        <w:rPr>
          <w:sz w:val="24"/>
          <w:szCs w:val="24"/>
        </w:rPr>
        <w:t xml:space="preserve">(https://bisnis.tempo.co/read/848299/ini-alasan-freeport-menolak-izin-pertambangan-khusus), </w:t>
      </w:r>
      <w:proofErr w:type="spellStart"/>
      <w:r w:rsidRPr="003A05C3">
        <w:rPr>
          <w:sz w:val="24"/>
          <w:szCs w:val="24"/>
        </w:rPr>
        <w:t>diakses</w:t>
      </w:r>
      <w:proofErr w:type="spellEnd"/>
      <w:r w:rsidRPr="003A05C3">
        <w:rPr>
          <w:sz w:val="24"/>
          <w:szCs w:val="24"/>
        </w:rPr>
        <w:t xml:space="preserve"> </w:t>
      </w:r>
      <w:proofErr w:type="spellStart"/>
      <w:r w:rsidRPr="003A05C3">
        <w:rPr>
          <w:sz w:val="24"/>
          <w:szCs w:val="24"/>
        </w:rPr>
        <w:t>pada</w:t>
      </w:r>
      <w:proofErr w:type="spellEnd"/>
      <w:r w:rsidRPr="003A05C3">
        <w:rPr>
          <w:sz w:val="24"/>
          <w:szCs w:val="24"/>
        </w:rPr>
        <w:t xml:space="preserve"> 20 </w:t>
      </w:r>
      <w:proofErr w:type="spellStart"/>
      <w:r w:rsidRPr="003A05C3">
        <w:rPr>
          <w:sz w:val="24"/>
          <w:szCs w:val="24"/>
        </w:rPr>
        <w:t>Agustus</w:t>
      </w:r>
      <w:proofErr w:type="spellEnd"/>
      <w:r w:rsidRPr="003A05C3">
        <w:rPr>
          <w:sz w:val="24"/>
          <w:szCs w:val="24"/>
        </w:rPr>
        <w:t xml:space="preserve"> 2020.</w:t>
      </w:r>
      <w:proofErr w:type="gramEnd"/>
    </w:p>
    <w:p w14:paraId="64CD7769" w14:textId="77777777" w:rsidR="00D679FC" w:rsidRPr="003A05C3" w:rsidRDefault="00D679FC" w:rsidP="006A4433">
      <w:pPr>
        <w:spacing w:after="0" w:line="240" w:lineRule="auto"/>
        <w:contextualSpacing/>
        <w:jc w:val="both"/>
        <w:rPr>
          <w:rFonts w:ascii="Times New Roman" w:hAnsi="Times New Roman"/>
          <w:sz w:val="24"/>
          <w:szCs w:val="24"/>
        </w:rPr>
      </w:pPr>
      <w:r w:rsidRPr="003A05C3">
        <w:rPr>
          <w:rFonts w:ascii="Times New Roman" w:hAnsi="Times New Roman"/>
          <w:sz w:val="24"/>
          <w:szCs w:val="24"/>
        </w:rPr>
        <w:t xml:space="preserve">Maya Saputri, 2017, </w:t>
      </w:r>
      <w:r w:rsidRPr="003A05C3">
        <w:rPr>
          <w:rFonts w:ascii="Times New Roman" w:hAnsi="Times New Roman"/>
          <w:i/>
          <w:sz w:val="24"/>
          <w:szCs w:val="24"/>
        </w:rPr>
        <w:t>Izin Freeport Dicabut Jika Tak Bangun Smelter dalam 5 Tahun</w:t>
      </w:r>
      <w:r w:rsidRPr="003A05C3">
        <w:rPr>
          <w:rFonts w:ascii="Times New Roman" w:hAnsi="Times New Roman"/>
          <w:sz w:val="24"/>
          <w:szCs w:val="24"/>
        </w:rPr>
        <w:t xml:space="preserve">, tersedia di </w:t>
      </w:r>
    </w:p>
    <w:p w14:paraId="396ADACD" w14:textId="77777777" w:rsidR="00D679FC" w:rsidRPr="003A05C3" w:rsidRDefault="00D679FC" w:rsidP="006A4433">
      <w:pPr>
        <w:spacing w:after="0" w:line="240" w:lineRule="auto"/>
        <w:ind w:left="720"/>
        <w:contextualSpacing/>
        <w:jc w:val="both"/>
        <w:rPr>
          <w:rFonts w:ascii="Times New Roman" w:hAnsi="Times New Roman"/>
          <w:sz w:val="24"/>
          <w:szCs w:val="24"/>
        </w:rPr>
      </w:pPr>
      <w:r w:rsidRPr="003A05C3">
        <w:rPr>
          <w:rFonts w:ascii="Times New Roman" w:hAnsi="Times New Roman"/>
          <w:sz w:val="24"/>
          <w:szCs w:val="24"/>
        </w:rPr>
        <w:t>(https://tirto.id/izin-freeport-dicabut-jika-tak-bangun-smelter-dalam-5-tahun-ctvM), diakses pada 10 Maret 2020.</w:t>
      </w:r>
    </w:p>
    <w:p w14:paraId="5358B447" w14:textId="77777777" w:rsidR="00D679FC" w:rsidRPr="003A05C3" w:rsidRDefault="00D679FC" w:rsidP="006A4433">
      <w:pPr>
        <w:pStyle w:val="FootnoteText"/>
        <w:jc w:val="both"/>
        <w:rPr>
          <w:i/>
          <w:sz w:val="24"/>
          <w:szCs w:val="24"/>
        </w:rPr>
      </w:pPr>
      <w:r w:rsidRPr="003A05C3">
        <w:rPr>
          <w:sz w:val="24"/>
          <w:szCs w:val="24"/>
        </w:rPr>
        <w:t xml:space="preserve">Nanda Putra N, </w:t>
      </w:r>
      <w:proofErr w:type="spellStart"/>
      <w:r w:rsidRPr="003A05C3">
        <w:rPr>
          <w:i/>
          <w:sz w:val="24"/>
          <w:szCs w:val="24"/>
        </w:rPr>
        <w:t>Mencermati</w:t>
      </w:r>
      <w:proofErr w:type="spellEnd"/>
      <w:r w:rsidRPr="003A05C3">
        <w:rPr>
          <w:i/>
          <w:sz w:val="24"/>
          <w:szCs w:val="24"/>
        </w:rPr>
        <w:t xml:space="preserve"> </w:t>
      </w:r>
      <w:proofErr w:type="spellStart"/>
      <w:r w:rsidRPr="003A05C3">
        <w:rPr>
          <w:i/>
          <w:sz w:val="24"/>
          <w:szCs w:val="24"/>
        </w:rPr>
        <w:t>Posisi</w:t>
      </w:r>
      <w:proofErr w:type="spellEnd"/>
      <w:r w:rsidRPr="003A05C3">
        <w:rPr>
          <w:i/>
          <w:sz w:val="24"/>
          <w:szCs w:val="24"/>
        </w:rPr>
        <w:t xml:space="preserve"> Freeport </w:t>
      </w:r>
      <w:proofErr w:type="spellStart"/>
      <w:r w:rsidRPr="003A05C3">
        <w:rPr>
          <w:i/>
          <w:sz w:val="24"/>
          <w:szCs w:val="24"/>
        </w:rPr>
        <w:t>dari</w:t>
      </w:r>
      <w:proofErr w:type="spellEnd"/>
      <w:r w:rsidRPr="003A05C3">
        <w:rPr>
          <w:i/>
          <w:sz w:val="24"/>
          <w:szCs w:val="24"/>
        </w:rPr>
        <w:t xml:space="preserve"> UU </w:t>
      </w:r>
      <w:proofErr w:type="spellStart"/>
      <w:r w:rsidRPr="003A05C3">
        <w:rPr>
          <w:i/>
          <w:sz w:val="24"/>
          <w:szCs w:val="24"/>
        </w:rPr>
        <w:t>Minerba</w:t>
      </w:r>
      <w:proofErr w:type="spellEnd"/>
      <w:r w:rsidRPr="003A05C3">
        <w:rPr>
          <w:i/>
          <w:sz w:val="24"/>
          <w:szCs w:val="24"/>
        </w:rPr>
        <w:t xml:space="preserve">, </w:t>
      </w:r>
      <w:proofErr w:type="spellStart"/>
      <w:r w:rsidRPr="003A05C3">
        <w:rPr>
          <w:i/>
          <w:sz w:val="24"/>
          <w:szCs w:val="24"/>
        </w:rPr>
        <w:t>Kontrak</w:t>
      </w:r>
      <w:proofErr w:type="spellEnd"/>
      <w:r w:rsidRPr="003A05C3">
        <w:rPr>
          <w:i/>
          <w:sz w:val="24"/>
          <w:szCs w:val="24"/>
        </w:rPr>
        <w:t xml:space="preserve"> </w:t>
      </w:r>
      <w:proofErr w:type="spellStart"/>
      <w:r w:rsidRPr="003A05C3">
        <w:rPr>
          <w:i/>
          <w:sz w:val="24"/>
          <w:szCs w:val="24"/>
        </w:rPr>
        <w:t>Karya</w:t>
      </w:r>
      <w:proofErr w:type="spellEnd"/>
      <w:r w:rsidRPr="003A05C3">
        <w:rPr>
          <w:i/>
          <w:sz w:val="24"/>
          <w:szCs w:val="24"/>
        </w:rPr>
        <w:t xml:space="preserve">, </w:t>
      </w:r>
      <w:proofErr w:type="spellStart"/>
      <w:r w:rsidRPr="003A05C3">
        <w:rPr>
          <w:i/>
          <w:sz w:val="24"/>
          <w:szCs w:val="24"/>
        </w:rPr>
        <w:t>serta</w:t>
      </w:r>
      <w:proofErr w:type="spellEnd"/>
      <w:r w:rsidRPr="003A05C3">
        <w:rPr>
          <w:i/>
          <w:sz w:val="24"/>
          <w:szCs w:val="24"/>
        </w:rPr>
        <w:t xml:space="preserve"> MoU, </w:t>
      </w:r>
    </w:p>
    <w:p w14:paraId="0D08DE6A" w14:textId="77777777" w:rsidR="00D679FC" w:rsidRPr="003A05C3" w:rsidRDefault="00D679FC" w:rsidP="006A4433">
      <w:pPr>
        <w:pStyle w:val="FootnoteText"/>
        <w:ind w:left="720"/>
        <w:contextualSpacing/>
        <w:jc w:val="both"/>
        <w:rPr>
          <w:sz w:val="24"/>
          <w:szCs w:val="24"/>
        </w:rPr>
      </w:pPr>
      <w:proofErr w:type="spellStart"/>
      <w:proofErr w:type="gramStart"/>
      <w:r w:rsidRPr="003A05C3">
        <w:rPr>
          <w:sz w:val="24"/>
          <w:szCs w:val="24"/>
        </w:rPr>
        <w:t>tersedia</w:t>
      </w:r>
      <w:proofErr w:type="spellEnd"/>
      <w:proofErr w:type="gramEnd"/>
      <w:r w:rsidRPr="003A05C3">
        <w:rPr>
          <w:sz w:val="24"/>
          <w:szCs w:val="24"/>
        </w:rPr>
        <w:t xml:space="preserve"> di (https://www.hukumonline.com/berita/baca/lt58d8b4379df18/mencermati-posisi%09freeport-dari-uu-minerba--kontrak-karya--serta-mou), </w:t>
      </w:r>
      <w:proofErr w:type="spellStart"/>
      <w:r w:rsidRPr="003A05C3">
        <w:rPr>
          <w:sz w:val="24"/>
          <w:szCs w:val="24"/>
        </w:rPr>
        <w:t>diakses</w:t>
      </w:r>
      <w:proofErr w:type="spellEnd"/>
      <w:r w:rsidRPr="003A05C3">
        <w:rPr>
          <w:sz w:val="24"/>
          <w:szCs w:val="24"/>
        </w:rPr>
        <w:t xml:space="preserve"> </w:t>
      </w:r>
      <w:proofErr w:type="spellStart"/>
      <w:r w:rsidRPr="003A05C3">
        <w:rPr>
          <w:sz w:val="24"/>
          <w:szCs w:val="24"/>
        </w:rPr>
        <w:t>pada</w:t>
      </w:r>
      <w:proofErr w:type="spellEnd"/>
      <w:r w:rsidRPr="003A05C3">
        <w:rPr>
          <w:sz w:val="24"/>
          <w:szCs w:val="24"/>
        </w:rPr>
        <w:t xml:space="preserve"> 10 </w:t>
      </w:r>
      <w:proofErr w:type="spellStart"/>
      <w:r w:rsidRPr="003A05C3">
        <w:rPr>
          <w:sz w:val="24"/>
          <w:szCs w:val="24"/>
        </w:rPr>
        <w:t>Maret</w:t>
      </w:r>
      <w:proofErr w:type="spellEnd"/>
      <w:r w:rsidRPr="003A05C3">
        <w:rPr>
          <w:sz w:val="24"/>
          <w:szCs w:val="24"/>
        </w:rPr>
        <w:t xml:space="preserve"> 2020.</w:t>
      </w:r>
    </w:p>
    <w:p w14:paraId="28493B16" w14:textId="77777777" w:rsidR="00D679FC" w:rsidRPr="003A05C3" w:rsidRDefault="00D679FC" w:rsidP="006A4433">
      <w:pPr>
        <w:pStyle w:val="FootnoteText"/>
        <w:jc w:val="both"/>
        <w:rPr>
          <w:i/>
          <w:sz w:val="24"/>
          <w:szCs w:val="24"/>
        </w:rPr>
      </w:pPr>
      <w:r w:rsidRPr="003A05C3">
        <w:rPr>
          <w:sz w:val="24"/>
          <w:szCs w:val="24"/>
        </w:rPr>
        <w:t xml:space="preserve">R. Tri </w:t>
      </w:r>
      <w:proofErr w:type="spellStart"/>
      <w:r w:rsidRPr="003A05C3">
        <w:rPr>
          <w:sz w:val="24"/>
          <w:szCs w:val="24"/>
        </w:rPr>
        <w:t>Rinayuhani</w:t>
      </w:r>
      <w:proofErr w:type="spellEnd"/>
      <w:r w:rsidRPr="003A05C3">
        <w:rPr>
          <w:sz w:val="24"/>
          <w:szCs w:val="24"/>
        </w:rPr>
        <w:t xml:space="preserve">, 2017, </w:t>
      </w:r>
      <w:r w:rsidRPr="003A05C3">
        <w:rPr>
          <w:i/>
          <w:sz w:val="24"/>
          <w:szCs w:val="24"/>
        </w:rPr>
        <w:t xml:space="preserve">Rational Choice </w:t>
      </w:r>
      <w:proofErr w:type="spellStart"/>
      <w:r w:rsidRPr="003A05C3">
        <w:rPr>
          <w:i/>
          <w:sz w:val="24"/>
          <w:szCs w:val="24"/>
        </w:rPr>
        <w:t>dalam</w:t>
      </w:r>
      <w:proofErr w:type="spellEnd"/>
      <w:r w:rsidRPr="003A05C3">
        <w:rPr>
          <w:i/>
          <w:sz w:val="24"/>
          <w:szCs w:val="24"/>
        </w:rPr>
        <w:t xml:space="preserve"> </w:t>
      </w:r>
      <w:proofErr w:type="spellStart"/>
      <w:r w:rsidRPr="003A05C3">
        <w:rPr>
          <w:i/>
          <w:sz w:val="24"/>
          <w:szCs w:val="24"/>
        </w:rPr>
        <w:t>Kerja</w:t>
      </w:r>
      <w:proofErr w:type="spellEnd"/>
      <w:r w:rsidRPr="003A05C3">
        <w:rPr>
          <w:i/>
          <w:sz w:val="24"/>
          <w:szCs w:val="24"/>
        </w:rPr>
        <w:t xml:space="preserve"> </w:t>
      </w:r>
      <w:proofErr w:type="spellStart"/>
      <w:r w:rsidRPr="003A05C3">
        <w:rPr>
          <w:i/>
          <w:sz w:val="24"/>
          <w:szCs w:val="24"/>
        </w:rPr>
        <w:t>Sama</w:t>
      </w:r>
      <w:proofErr w:type="spellEnd"/>
      <w:r w:rsidRPr="003A05C3">
        <w:rPr>
          <w:i/>
          <w:sz w:val="24"/>
          <w:szCs w:val="24"/>
        </w:rPr>
        <w:t xml:space="preserve"> </w:t>
      </w:r>
      <w:proofErr w:type="spellStart"/>
      <w:r w:rsidRPr="003A05C3">
        <w:rPr>
          <w:i/>
          <w:sz w:val="24"/>
          <w:szCs w:val="24"/>
        </w:rPr>
        <w:t>Pemerintah</w:t>
      </w:r>
      <w:proofErr w:type="spellEnd"/>
      <w:r w:rsidRPr="003A05C3">
        <w:rPr>
          <w:i/>
          <w:sz w:val="24"/>
          <w:szCs w:val="24"/>
        </w:rPr>
        <w:t xml:space="preserve"> Indonesia </w:t>
      </w:r>
      <w:proofErr w:type="spellStart"/>
      <w:r w:rsidRPr="003A05C3">
        <w:rPr>
          <w:i/>
          <w:sz w:val="24"/>
          <w:szCs w:val="24"/>
        </w:rPr>
        <w:t>dengan</w:t>
      </w:r>
      <w:proofErr w:type="spellEnd"/>
      <w:r w:rsidRPr="003A05C3">
        <w:rPr>
          <w:i/>
          <w:sz w:val="24"/>
          <w:szCs w:val="24"/>
        </w:rPr>
        <w:t xml:space="preserve"> PT </w:t>
      </w:r>
    </w:p>
    <w:p w14:paraId="1C6C85C6" w14:textId="77777777" w:rsidR="00D679FC" w:rsidRPr="003A05C3" w:rsidRDefault="00D679FC" w:rsidP="006A4433">
      <w:pPr>
        <w:pStyle w:val="FootnoteText"/>
        <w:ind w:firstLine="720"/>
        <w:jc w:val="both"/>
        <w:rPr>
          <w:sz w:val="24"/>
          <w:szCs w:val="24"/>
        </w:rPr>
      </w:pPr>
      <w:r w:rsidRPr="003A05C3">
        <w:rPr>
          <w:i/>
          <w:sz w:val="24"/>
          <w:szCs w:val="24"/>
        </w:rPr>
        <w:t>Freeport Indonesia,</w:t>
      </w:r>
      <w:r w:rsidRPr="003A05C3">
        <w:rPr>
          <w:sz w:val="24"/>
          <w:szCs w:val="24"/>
        </w:rPr>
        <w:t xml:space="preserve"> </w:t>
      </w:r>
      <w:proofErr w:type="spellStart"/>
      <w:r w:rsidRPr="003A05C3">
        <w:rPr>
          <w:sz w:val="24"/>
          <w:szCs w:val="24"/>
        </w:rPr>
        <w:t>Universitas</w:t>
      </w:r>
      <w:proofErr w:type="spellEnd"/>
      <w:r w:rsidRPr="003A05C3">
        <w:rPr>
          <w:sz w:val="24"/>
          <w:szCs w:val="24"/>
        </w:rPr>
        <w:t xml:space="preserve"> Islam </w:t>
      </w:r>
      <w:proofErr w:type="spellStart"/>
      <w:r w:rsidRPr="003A05C3">
        <w:rPr>
          <w:sz w:val="24"/>
          <w:szCs w:val="24"/>
        </w:rPr>
        <w:t>Majapahit</w:t>
      </w:r>
      <w:proofErr w:type="spellEnd"/>
      <w:proofErr w:type="gramStart"/>
      <w:r w:rsidRPr="003A05C3">
        <w:rPr>
          <w:sz w:val="24"/>
          <w:szCs w:val="24"/>
        </w:rPr>
        <w:t>..</w:t>
      </w:r>
      <w:proofErr w:type="gramEnd"/>
    </w:p>
    <w:p w14:paraId="0A54BB0D" w14:textId="77777777" w:rsidR="00D679FC" w:rsidRPr="003A05C3" w:rsidRDefault="00D679FC" w:rsidP="006A4433">
      <w:pPr>
        <w:pStyle w:val="FootnoteText"/>
        <w:jc w:val="both"/>
        <w:rPr>
          <w:sz w:val="24"/>
          <w:szCs w:val="24"/>
        </w:rPr>
      </w:pPr>
      <w:proofErr w:type="spellStart"/>
      <w:r w:rsidRPr="003A05C3">
        <w:rPr>
          <w:sz w:val="24"/>
          <w:szCs w:val="24"/>
        </w:rPr>
        <w:t>Undang-Undang</w:t>
      </w:r>
      <w:proofErr w:type="spellEnd"/>
      <w:r w:rsidRPr="003A05C3">
        <w:rPr>
          <w:sz w:val="24"/>
          <w:szCs w:val="24"/>
        </w:rPr>
        <w:t xml:space="preserve"> </w:t>
      </w:r>
      <w:proofErr w:type="spellStart"/>
      <w:r w:rsidRPr="003A05C3">
        <w:rPr>
          <w:sz w:val="24"/>
          <w:szCs w:val="24"/>
        </w:rPr>
        <w:t>Republik</w:t>
      </w:r>
      <w:proofErr w:type="spellEnd"/>
      <w:r w:rsidRPr="003A05C3">
        <w:rPr>
          <w:sz w:val="24"/>
          <w:szCs w:val="24"/>
        </w:rPr>
        <w:t xml:space="preserve"> Indonesia </w:t>
      </w:r>
      <w:proofErr w:type="spellStart"/>
      <w:r w:rsidRPr="003A05C3">
        <w:rPr>
          <w:sz w:val="24"/>
          <w:szCs w:val="24"/>
        </w:rPr>
        <w:t>Nomor</w:t>
      </w:r>
      <w:proofErr w:type="spellEnd"/>
      <w:r w:rsidRPr="003A05C3">
        <w:rPr>
          <w:sz w:val="24"/>
          <w:szCs w:val="24"/>
        </w:rPr>
        <w:t xml:space="preserve"> 4 </w:t>
      </w:r>
      <w:proofErr w:type="spellStart"/>
      <w:r w:rsidRPr="003A05C3">
        <w:rPr>
          <w:sz w:val="24"/>
          <w:szCs w:val="24"/>
        </w:rPr>
        <w:t>Tahun</w:t>
      </w:r>
      <w:proofErr w:type="spellEnd"/>
      <w:r w:rsidRPr="003A05C3">
        <w:rPr>
          <w:sz w:val="24"/>
          <w:szCs w:val="24"/>
        </w:rPr>
        <w:t xml:space="preserve"> 2009 </w:t>
      </w:r>
      <w:proofErr w:type="spellStart"/>
      <w:r w:rsidRPr="003A05C3">
        <w:rPr>
          <w:sz w:val="24"/>
          <w:szCs w:val="24"/>
        </w:rPr>
        <w:t>Tentang</w:t>
      </w:r>
      <w:proofErr w:type="spellEnd"/>
      <w:r w:rsidRPr="003A05C3">
        <w:rPr>
          <w:sz w:val="24"/>
          <w:szCs w:val="24"/>
        </w:rPr>
        <w:t xml:space="preserve"> </w:t>
      </w:r>
      <w:proofErr w:type="spellStart"/>
      <w:r w:rsidRPr="003A05C3">
        <w:rPr>
          <w:sz w:val="24"/>
          <w:szCs w:val="24"/>
        </w:rPr>
        <w:t>Pertambangan</w:t>
      </w:r>
      <w:proofErr w:type="spellEnd"/>
      <w:r w:rsidRPr="003A05C3">
        <w:rPr>
          <w:sz w:val="24"/>
          <w:szCs w:val="24"/>
        </w:rPr>
        <w:t xml:space="preserve"> Mineral </w:t>
      </w:r>
      <w:proofErr w:type="spellStart"/>
      <w:r w:rsidRPr="003A05C3">
        <w:rPr>
          <w:sz w:val="24"/>
          <w:szCs w:val="24"/>
        </w:rPr>
        <w:t>dan</w:t>
      </w:r>
      <w:proofErr w:type="spellEnd"/>
      <w:r w:rsidRPr="003A05C3">
        <w:rPr>
          <w:sz w:val="24"/>
          <w:szCs w:val="24"/>
        </w:rPr>
        <w:t xml:space="preserve"> </w:t>
      </w:r>
    </w:p>
    <w:p w14:paraId="6F988516" w14:textId="77777777" w:rsidR="00D679FC" w:rsidRPr="003A05C3" w:rsidRDefault="00D679FC" w:rsidP="006A4433">
      <w:pPr>
        <w:pStyle w:val="FootnoteText"/>
        <w:ind w:left="720"/>
        <w:contextualSpacing/>
        <w:jc w:val="both"/>
        <w:rPr>
          <w:sz w:val="24"/>
          <w:szCs w:val="24"/>
        </w:rPr>
      </w:pPr>
      <w:proofErr w:type="gramStart"/>
      <w:r w:rsidRPr="003A05C3">
        <w:rPr>
          <w:sz w:val="24"/>
          <w:szCs w:val="24"/>
        </w:rPr>
        <w:t xml:space="preserve">Batubara, </w:t>
      </w:r>
      <w:proofErr w:type="spellStart"/>
      <w:r w:rsidRPr="003A05C3">
        <w:rPr>
          <w:sz w:val="24"/>
          <w:szCs w:val="24"/>
        </w:rPr>
        <w:t>tersedia</w:t>
      </w:r>
      <w:proofErr w:type="spellEnd"/>
      <w:r w:rsidRPr="003A05C3">
        <w:rPr>
          <w:sz w:val="24"/>
          <w:szCs w:val="24"/>
        </w:rPr>
        <w:t xml:space="preserve"> di (https://www.hukumonline.com/pusatdata/detail/28851/ undangundang-nomor-4-tahun-2009), </w:t>
      </w:r>
      <w:proofErr w:type="spellStart"/>
      <w:r w:rsidRPr="003A05C3">
        <w:rPr>
          <w:sz w:val="24"/>
          <w:szCs w:val="24"/>
        </w:rPr>
        <w:t>diakses</w:t>
      </w:r>
      <w:proofErr w:type="spellEnd"/>
      <w:r w:rsidRPr="003A05C3">
        <w:rPr>
          <w:sz w:val="24"/>
          <w:szCs w:val="24"/>
        </w:rPr>
        <w:t xml:space="preserve"> </w:t>
      </w:r>
      <w:proofErr w:type="spellStart"/>
      <w:r w:rsidRPr="003A05C3">
        <w:rPr>
          <w:sz w:val="24"/>
          <w:szCs w:val="24"/>
        </w:rPr>
        <w:t>pada</w:t>
      </w:r>
      <w:proofErr w:type="spellEnd"/>
      <w:r w:rsidRPr="003A05C3">
        <w:rPr>
          <w:sz w:val="24"/>
          <w:szCs w:val="24"/>
        </w:rPr>
        <w:t xml:space="preserve"> 6 September 2020.</w:t>
      </w:r>
      <w:proofErr w:type="gramEnd"/>
    </w:p>
    <w:p w14:paraId="49369301" w14:textId="77777777" w:rsidR="00D679FC" w:rsidRPr="003A05C3" w:rsidRDefault="00D679FC" w:rsidP="006A4433">
      <w:pPr>
        <w:spacing w:after="0" w:line="240" w:lineRule="auto"/>
        <w:contextualSpacing/>
        <w:jc w:val="both"/>
        <w:rPr>
          <w:rFonts w:ascii="Times New Roman" w:hAnsi="Times New Roman"/>
          <w:sz w:val="24"/>
          <w:szCs w:val="24"/>
        </w:rPr>
      </w:pPr>
      <w:r w:rsidRPr="003A05C3">
        <w:rPr>
          <w:rFonts w:ascii="Times New Roman" w:hAnsi="Times New Roman"/>
          <w:sz w:val="24"/>
          <w:szCs w:val="24"/>
        </w:rPr>
        <w:t xml:space="preserve">Uni Lubis, 2015, </w:t>
      </w:r>
      <w:r w:rsidRPr="003A05C3">
        <w:rPr>
          <w:rFonts w:ascii="Times New Roman" w:hAnsi="Times New Roman"/>
          <w:i/>
          <w:sz w:val="24"/>
          <w:szCs w:val="24"/>
        </w:rPr>
        <w:t xml:space="preserve">Kronologi Negosiasi Perpanjangan Kontrak Freeport Indonesia, </w:t>
      </w:r>
      <w:r w:rsidRPr="003A05C3">
        <w:rPr>
          <w:rFonts w:ascii="Times New Roman" w:hAnsi="Times New Roman"/>
          <w:sz w:val="24"/>
          <w:szCs w:val="24"/>
        </w:rPr>
        <w:t>tersedia di (</w:t>
      </w:r>
    </w:p>
    <w:p w14:paraId="4DB26A80" w14:textId="77777777" w:rsidR="00D679FC" w:rsidRPr="003A05C3" w:rsidRDefault="00D679FC" w:rsidP="006A4433">
      <w:pPr>
        <w:spacing w:after="0" w:line="240" w:lineRule="auto"/>
        <w:ind w:left="720"/>
        <w:contextualSpacing/>
        <w:jc w:val="both"/>
        <w:rPr>
          <w:rFonts w:ascii="Times New Roman" w:hAnsi="Times New Roman"/>
          <w:sz w:val="24"/>
          <w:szCs w:val="24"/>
        </w:rPr>
      </w:pPr>
      <w:r w:rsidRPr="003A05C3">
        <w:rPr>
          <w:rFonts w:ascii="Times New Roman" w:hAnsi="Times New Roman"/>
          <w:sz w:val="24"/>
          <w:szCs w:val="24"/>
        </w:rPr>
        <w:t>https://www.rappler.com/indonesia/109077-kronologi-negosiasi-perpanjangan-kontrak-freeport-indonesia), diakses pada 1 Maret 2020.</w:t>
      </w:r>
    </w:p>
    <w:p w14:paraId="50AC81DF" w14:textId="77777777" w:rsidR="00D679FC" w:rsidRPr="003A05C3" w:rsidRDefault="00D679FC" w:rsidP="006A4433">
      <w:pPr>
        <w:pStyle w:val="FootnoteText"/>
        <w:jc w:val="both"/>
        <w:rPr>
          <w:sz w:val="24"/>
          <w:szCs w:val="24"/>
        </w:rPr>
      </w:pPr>
    </w:p>
    <w:p w14:paraId="04FF2BE5" w14:textId="77777777" w:rsidR="00D679FC" w:rsidRPr="003A05C3" w:rsidRDefault="00D679FC" w:rsidP="006A4433">
      <w:pPr>
        <w:spacing w:after="0" w:line="240" w:lineRule="auto"/>
        <w:contextualSpacing/>
        <w:jc w:val="both"/>
        <w:rPr>
          <w:rFonts w:ascii="Times New Roman" w:hAnsi="Times New Roman"/>
          <w:sz w:val="24"/>
          <w:szCs w:val="24"/>
        </w:rPr>
      </w:pPr>
    </w:p>
    <w:p w14:paraId="4C43A889" w14:textId="77777777" w:rsidR="00D679FC" w:rsidRPr="003A05C3" w:rsidRDefault="00D679FC" w:rsidP="006A4433">
      <w:pPr>
        <w:spacing w:line="240" w:lineRule="auto"/>
        <w:rPr>
          <w:rFonts w:ascii="Times New Roman" w:hAnsi="Times New Roman"/>
          <w:sz w:val="24"/>
          <w:szCs w:val="24"/>
        </w:rPr>
      </w:pPr>
    </w:p>
    <w:p w14:paraId="7E9C4DD9" w14:textId="76AE6BC2" w:rsidR="009B1B12" w:rsidRPr="003A05C3" w:rsidRDefault="00CC5CE6" w:rsidP="006A4433">
      <w:pPr>
        <w:spacing w:after="0" w:line="240" w:lineRule="auto"/>
        <w:ind w:left="72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1C68EA43" wp14:editId="0B446F4A">
                <wp:simplePos x="0" y="0"/>
                <wp:positionH relativeFrom="column">
                  <wp:posOffset>2752725</wp:posOffset>
                </wp:positionH>
                <wp:positionV relativeFrom="paragraph">
                  <wp:posOffset>3124200</wp:posOffset>
                </wp:positionV>
                <wp:extent cx="365760" cy="388620"/>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365760" cy="388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488F28" w14:textId="6540C29E" w:rsidR="00CC5CE6" w:rsidRPr="00114A3D" w:rsidRDefault="00CC5CE6" w:rsidP="00CC5CE6">
                            <w:pPr>
                              <w:jc w:val="center"/>
                              <w:rPr>
                                <w:rFonts w:ascii="Times New Roman" w:hAnsi="Times New Roman"/>
                                <w:sz w:val="18"/>
                                <w:szCs w:val="20"/>
                                <w:lang w:val="en-US"/>
                              </w:rPr>
                            </w:pPr>
                            <w:r>
                              <w:rPr>
                                <w:rFonts w:ascii="Times New Roman" w:hAnsi="Times New Roman"/>
                                <w:sz w:val="18"/>
                                <w:szCs w:val="20"/>
                                <w:lang w:val="en-US"/>
                              </w:rPr>
                              <w:t>660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16.75pt;margin-top:246pt;width:28.8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" fillcolor="white [3201]" strokecolor="white [3212]" strokeweight=".5pt">
                <v:textbox>
                  <w:txbxContent>
                    <w:p w14:paraId="4E488F28" w14:textId="6540C29E" w:rsidR="00CC5CE6" w:rsidRPr="00114A3D" w:rsidRDefault="00CC5CE6" w:rsidP="00CC5CE6">
                      <w:pPr>
                        <w:jc w:val="center"/>
                        <w:rPr>
                          <w:rFonts w:ascii="Times New Roman" w:hAnsi="Times New Roman"/>
                          <w:sz w:val="18"/>
                          <w:szCs w:val="20"/>
                          <w:lang w:val="en-US"/>
                        </w:rPr>
                      </w:pPr>
                      <w:r>
                        <w:rPr>
                          <w:rFonts w:ascii="Times New Roman" w:hAnsi="Times New Roman"/>
                          <w:sz w:val="18"/>
                          <w:szCs w:val="20"/>
                          <w:lang w:val="en-US"/>
                        </w:rPr>
                        <w:t>660</w:t>
                      </w:r>
                    </w:p>
                  </w:txbxContent>
                </v:textbox>
              </v:shape>
            </w:pict>
          </mc:Fallback>
        </mc:AlternateContent>
      </w:r>
    </w:p>
    <w:sectPr w:rsidR="009B1B12" w:rsidRPr="003A05C3" w:rsidSect="00853803">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20" w:footer="720" w:gutter="0"/>
      <w:pgNumType w:start="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BD2AA" w14:textId="77777777" w:rsidR="00C601B7" w:rsidRDefault="00C601B7">
      <w:pPr>
        <w:spacing w:line="240" w:lineRule="auto"/>
      </w:pPr>
      <w:r>
        <w:separator/>
      </w:r>
    </w:p>
  </w:endnote>
  <w:endnote w:type="continuationSeparator" w:id="0">
    <w:p w14:paraId="000F7DA7" w14:textId="77777777" w:rsidR="00C601B7" w:rsidRDefault="00C60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5A9B6" w14:textId="77777777" w:rsidR="00C712C2" w:rsidRDefault="006F13A1">
    <w:pPr>
      <w:pStyle w:val="Footer"/>
      <w:ind w:right="360"/>
    </w:pPr>
    <w:r>
      <w:rPr>
        <w:noProof/>
        <w:lang w:val="en-US"/>
      </w:rPr>
      <mc:AlternateContent>
        <mc:Choice Requires="wps">
          <w:drawing>
            <wp:anchor distT="0" distB="0" distL="114300" distR="114300" simplePos="0" relativeHeight="251664384" behindDoc="0" locked="0" layoutInCell="1" allowOverlap="1" wp14:anchorId="4E749686" wp14:editId="69BF658C">
              <wp:simplePos x="0" y="0"/>
              <wp:positionH relativeFrom="page">
                <wp:posOffset>3524885</wp:posOffset>
              </wp:positionH>
              <wp:positionV relativeFrom="page">
                <wp:posOffset>10036175</wp:posOffset>
              </wp:positionV>
              <wp:extent cx="504190" cy="238760"/>
              <wp:effectExtent l="19050" t="19050" r="0" b="8890"/>
              <wp:wrapNone/>
              <wp:docPr id="556" name="AutoShape 22"/>
              <wp:cNvGraphicFramePr/>
              <a:graphic xmlns:a="http://schemas.openxmlformats.org/drawingml/2006/main">
                <a:graphicData uri="http://schemas.microsoft.com/office/word/2010/wordprocessingShape">
                  <wps:wsp>
                    <wps:cNvSpPr/>
                    <wps:spPr bwMode="auto">
                      <a:xfrm>
                        <a:off x="0" y="0"/>
                        <a:ext cx="504190" cy="238760"/>
                      </a:xfrm>
                      <a:prstGeom prst="bracketPair">
                        <a:avLst>
                          <a:gd name="adj" fmla="val 16667"/>
                        </a:avLst>
                      </a:prstGeom>
                      <a:solidFill>
                        <a:srgbClr val="FFFFFF"/>
                      </a:solidFill>
                      <a:ln w="28575">
                        <a:solidFill>
                          <a:srgbClr val="808080"/>
                        </a:solidFill>
                        <a:round/>
                      </a:ln>
                    </wps:spPr>
                    <wps:txbx>
                      <w:txbxContent>
                        <w:p w14:paraId="29E4B025" w14:textId="7563F371" w:rsidR="00C712C2" w:rsidRPr="003D4091" w:rsidRDefault="00C712C2">
                          <w:pPr>
                            <w:jc w:val="center"/>
                            <w:rPr>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3" type="#_x0000_t185" style="position:absolute;margin-left:277.55pt;margin-top:790.25pt;width:39.7pt;height:18.8pt;z-index:25166438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" filled="t" strokecolor="gray" strokeweight="2.25pt">
              <v:textbox inset=",0,,0">
                <w:txbxContent>
                  <w:p w14:paraId="29E4B025" w14:textId="7563F371" w:rsidR="00C712C2" w:rsidRPr="003D4091" w:rsidRDefault="00C712C2">
                    <w:pPr>
                      <w:jc w:val="center"/>
                      <w:rPr>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6EA7A803" wp14:editId="30E57A78">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A85E95" id="_x0000_t32" coordsize="21600,21600" o:spt="32" o:oned="t" path="m,l21600,21600e" filled="f">
              <v:path arrowok="t" fillok="f" o:connecttype="none"/>
              <o:lock v:ext="edit" shapetype="t"/>
            </v:shapetype>
            <v:shape id="AutoShape 21" o:spid="_x0000_s1026" type="#_x0000_t32" style="position:absolute;margin-left:80.4pt;margin-top:799.2pt;width:43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AD4E" w14:textId="77777777" w:rsidR="00C712C2" w:rsidRDefault="006F13A1">
    <w:pPr>
      <w:pStyle w:val="Footer"/>
    </w:pPr>
    <w:r>
      <w:rPr>
        <w:noProof/>
        <w:lang w:val="en-US"/>
      </w:rPr>
      <mc:AlternateContent>
        <mc:Choice Requires="wps">
          <w:drawing>
            <wp:anchor distT="0" distB="0" distL="114300" distR="114300" simplePos="0" relativeHeight="251660288" behindDoc="0" locked="0" layoutInCell="1" allowOverlap="1" wp14:anchorId="6E981F57" wp14:editId="5CF72CF6">
              <wp:simplePos x="0" y="0"/>
              <wp:positionH relativeFrom="page">
                <wp:posOffset>3723005</wp:posOffset>
              </wp:positionH>
              <wp:positionV relativeFrom="page">
                <wp:posOffset>10032365</wp:posOffset>
              </wp:positionV>
              <wp:extent cx="499745" cy="238760"/>
              <wp:effectExtent l="19050" t="19050" r="0" b="8890"/>
              <wp:wrapNone/>
              <wp:docPr id="2" name="AutoShape 2"/>
              <wp:cNvGraphicFramePr/>
              <a:graphic xmlns:a="http://schemas.openxmlformats.org/drawingml/2006/main">
                <a:graphicData uri="http://schemas.microsoft.com/office/word/2010/wordprocessingShape">
                  <wps:wsp>
                    <wps:cNvSpPr/>
                    <wps:spPr bwMode="auto">
                      <a:xfrm>
                        <a:off x="0" y="0"/>
                        <a:ext cx="499745" cy="238760"/>
                      </a:xfrm>
                      <a:prstGeom prst="bracketPair">
                        <a:avLst>
                          <a:gd name="adj" fmla="val 16667"/>
                        </a:avLst>
                      </a:prstGeom>
                      <a:solidFill>
                        <a:srgbClr val="FFFFFF"/>
                      </a:solidFill>
                      <a:ln w="28575">
                        <a:solidFill>
                          <a:srgbClr val="808080"/>
                        </a:solidFill>
                        <a:round/>
                      </a:ln>
                    </wps:spPr>
                    <wps:txbx>
                      <w:txbxContent>
                        <w:p w14:paraId="3293A740" w14:textId="0CB6A105" w:rsidR="00C712C2" w:rsidRPr="00D679FC" w:rsidRDefault="00C712C2" w:rsidP="00D679FC">
                          <w:pPr>
                            <w:rPr>
                              <w:rFonts w:ascii="Candara" w:hAnsi="Candara"/>
                              <w:sz w:val="20"/>
                              <w:szCs w:val="20"/>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4" type="#_x0000_t185" style="position:absolute;margin-left:293.15pt;margin-top:789.95pt;width:39.3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" filled="t" strokecolor="gray" strokeweight="2.25pt">
              <v:textbox inset=",0,,0">
                <w:txbxContent>
                  <w:p w14:paraId="3293A740" w14:textId="0CB6A105" w:rsidR="00C712C2" w:rsidRPr="00D679FC" w:rsidRDefault="00C712C2" w:rsidP="00D679FC">
                    <w:pPr>
                      <w:rPr>
                        <w:rFonts w:ascii="Candara" w:hAnsi="Candara"/>
                        <w:sz w:val="20"/>
                        <w:szCs w:val="20"/>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1184C9FD" wp14:editId="2E45A29D">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C10F1F" id="_x0000_t32" coordsize="21600,21600" o:spt="32" o:oned="t" path="m,l21600,21600e" filled="f">
              <v:path arrowok="t" fillok="f" o:connecttype="none"/>
              <o:lock v:ext="edit" shapetype="t"/>
            </v:shapetype>
            <v:shape id="AutoShape 1" o:spid="_x0000_s1026" type="#_x0000_t32" style="position:absolute;margin-left:94.65pt;margin-top:799.35pt;width:43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" strokecolor="gray"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7B08" w14:textId="77777777" w:rsidR="00CC5CE6" w:rsidRDefault="00CC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33DE" w14:textId="77777777" w:rsidR="00C601B7" w:rsidRDefault="00C601B7">
      <w:pPr>
        <w:spacing w:after="0" w:line="240" w:lineRule="auto"/>
      </w:pPr>
      <w:r>
        <w:separator/>
      </w:r>
    </w:p>
  </w:footnote>
  <w:footnote w:type="continuationSeparator" w:id="0">
    <w:p w14:paraId="5B309D79" w14:textId="77777777" w:rsidR="00C601B7" w:rsidRDefault="00C601B7">
      <w:pPr>
        <w:spacing w:after="0" w:line="240" w:lineRule="auto"/>
      </w:pPr>
      <w:r>
        <w:continuationSeparator/>
      </w:r>
    </w:p>
  </w:footnote>
  <w:footnote w:id="1">
    <w:p w14:paraId="407C2140" w14:textId="5B0D43A2" w:rsidR="003E0568" w:rsidRDefault="003E0568">
      <w:pPr>
        <w:pStyle w:val="FootnoteText"/>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 </w:t>
      </w:r>
      <w:proofErr w:type="spellStart"/>
      <w:r w:rsidR="00CA0F19">
        <w:t>fiidzyyy</w:t>
      </w:r>
      <w:proofErr w:type="spellEnd"/>
      <w:r>
        <w:t>@</w:t>
      </w:r>
      <w:r>
        <w:rPr>
          <w:lang w:val="id-ID"/>
        </w:rPr>
        <w:t>gmail</w:t>
      </w:r>
      <w:r>
        <w:t>.com</w:t>
      </w:r>
    </w:p>
  </w:footnote>
  <w:footnote w:id="2">
    <w:p w14:paraId="4A246EFD" w14:textId="7850F02C" w:rsidR="006A4433" w:rsidRPr="006C27BC" w:rsidRDefault="006A4433" w:rsidP="006A4433">
      <w:pPr>
        <w:pStyle w:val="FootnoteText"/>
        <w:contextualSpacin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B769" w14:textId="7978799E" w:rsidR="00C712C2" w:rsidRPr="008815EB" w:rsidRDefault="00CA0F19">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Muhammad </w:t>
    </w:r>
    <w:proofErr w:type="spellStart"/>
    <w:r>
      <w:rPr>
        <w:rFonts w:ascii="Times New Roman" w:hAnsi="Times New Roman"/>
        <w:b/>
        <w:bCs/>
        <w:sz w:val="18"/>
        <w:szCs w:val="18"/>
        <w:lang w:val="en-US"/>
      </w:rPr>
      <w:t>Faris</w:t>
    </w:r>
    <w:proofErr w:type="spellEnd"/>
  </w:p>
  <w:p w14:paraId="6AAFE61F" w14:textId="77777777" w:rsidR="00C712C2" w:rsidRDefault="006F13A1">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14:anchorId="338F1AFA" wp14:editId="140AB301">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562FA4"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5546" w14:textId="42616170" w:rsidR="00C712C2" w:rsidRPr="00CC5CE6" w:rsidRDefault="006F13A1" w:rsidP="00C627AE">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sidR="00CC5CE6">
      <w:rPr>
        <w:rFonts w:ascii="Times New Roman" w:hAnsi="Times New Roman"/>
        <w:b/>
        <w:i/>
        <w:sz w:val="18"/>
        <w:szCs w:val="18"/>
        <w:lang w:val="en-US"/>
      </w:rPr>
      <w:t>.10</w:t>
    </w:r>
    <w:r>
      <w:rPr>
        <w:rFonts w:ascii="Times New Roman" w:hAnsi="Times New Roman"/>
        <w:b/>
        <w:i/>
        <w:sz w:val="18"/>
        <w:szCs w:val="18"/>
        <w:lang w:val="en-US"/>
      </w:rPr>
      <w:t xml:space="preserve"> </w:t>
    </w:r>
    <w:r>
      <w:rPr>
        <w:rFonts w:ascii="Times New Roman" w:hAnsi="Times New Roman"/>
        <w:b/>
        <w:i/>
        <w:sz w:val="18"/>
        <w:szCs w:val="18"/>
      </w:rPr>
      <w:t xml:space="preserve">  No.</w:t>
    </w:r>
    <w:r w:rsidR="00CC5CE6">
      <w:rPr>
        <w:rFonts w:ascii="Times New Roman" w:hAnsi="Times New Roman"/>
        <w:b/>
        <w:i/>
        <w:sz w:val="18"/>
        <w:szCs w:val="18"/>
        <w:lang w:val="en-US"/>
      </w:rPr>
      <w:t>2</w:t>
    </w:r>
    <w:r>
      <w:rPr>
        <w:rFonts w:ascii="Times New Roman" w:hAnsi="Times New Roman"/>
        <w:b/>
        <w:i/>
        <w:sz w:val="18"/>
        <w:szCs w:val="18"/>
        <w:lang w:val="en-US"/>
      </w:rPr>
      <w:t xml:space="preserve"> , </w:t>
    </w:r>
    <w:r w:rsidR="00CC5CE6">
      <w:rPr>
        <w:rFonts w:ascii="Times New Roman" w:hAnsi="Times New Roman"/>
        <w:b/>
        <w:i/>
        <w:sz w:val="18"/>
        <w:szCs w:val="18"/>
        <w:lang w:val="en-US"/>
      </w:rPr>
      <w:t>(</w:t>
    </w:r>
    <w:r>
      <w:rPr>
        <w:rFonts w:ascii="Times New Roman" w:hAnsi="Times New Roman"/>
        <w:b/>
        <w:i/>
        <w:sz w:val="18"/>
        <w:szCs w:val="18"/>
        <w:lang w:val="en-US"/>
      </w:rPr>
      <w:t>202</w:t>
    </w:r>
    <w:r w:rsidR="001E31B1">
      <w:rPr>
        <w:rFonts w:ascii="Times New Roman" w:hAnsi="Times New Roman"/>
        <w:b/>
        <w:i/>
        <w:sz w:val="18"/>
        <w:szCs w:val="18"/>
        <w:lang w:val="en-US"/>
      </w:rPr>
      <w:t>2</w:t>
    </w:r>
    <w:r w:rsidR="00CC5CE6">
      <w:rPr>
        <w:rFonts w:ascii="Times New Roman" w:hAnsi="Times New Roman"/>
        <w:b/>
        <w:i/>
        <w:sz w:val="18"/>
        <w:szCs w:val="18"/>
        <w:lang w:val="en-US"/>
      </w:rPr>
      <w:t>)</w:t>
    </w:r>
    <w:r>
      <w:rPr>
        <w:rFonts w:ascii="Times New Roman" w:hAnsi="Times New Roman"/>
        <w:b/>
        <w:i/>
        <w:sz w:val="18"/>
        <w:szCs w:val="18"/>
        <w:lang w:val="en-US"/>
      </w:rPr>
      <w:t xml:space="preserve"> </w:t>
    </w:r>
    <w:r>
      <w:rPr>
        <w:rFonts w:ascii="Times New Roman" w:hAnsi="Times New Roman"/>
        <w:b/>
        <w:i/>
        <w:sz w:val="18"/>
        <w:szCs w:val="18"/>
      </w:rPr>
      <w:t xml:space="preserve">                                                      </w:t>
    </w:r>
    <w:r w:rsidR="00CC5CE6">
      <w:rPr>
        <w:rFonts w:ascii="Times New Roman" w:hAnsi="Times New Roman"/>
        <w:b/>
        <w:i/>
        <w:sz w:val="18"/>
        <w:szCs w:val="18"/>
        <w:lang w:val="en-US"/>
      </w:rPr>
      <w:t>ISSN: 2477-2632</w:t>
    </w:r>
    <w:bookmarkStart w:id="0" w:name="_GoBack"/>
    <w:bookmarkEnd w:id="0"/>
  </w:p>
  <w:p w14:paraId="6A133C9D" w14:textId="77777777" w:rsidR="00C712C2" w:rsidRDefault="006F13A1">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7981DA18" wp14:editId="0598B56C">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F9EA048" id="_x0000_t32" coordsize="21600,21600" o:spt="32" o:oned="t" path="m,l21600,21600e" filled="f">
              <v:path arrowok="t" fillok="f" o:connecttype="none"/>
              <o:lock v:ext="edit" shapetype="t"/>
            </v:shapetype>
            <v:shape id="AutoShape 4" o:spid="_x0000_s1026" type="#_x0000_t32" style="position:absolute;margin-left:-.85pt;margin-top:2.6pt;width:42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E4FE" w14:textId="77777777" w:rsidR="00CC5CE6" w:rsidRDefault="00CC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23E"/>
    <w:multiLevelType w:val="multilevel"/>
    <w:tmpl w:val="09AF223E"/>
    <w:lvl w:ilvl="0">
      <w:start w:val="7"/>
      <w:numFmt w:val="decimal"/>
      <w:lvlText w:val="%1."/>
      <w:lvlJc w:val="left"/>
      <w:pPr>
        <w:ind w:left="972" w:hanging="405"/>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nsid w:val="1042B1F8"/>
    <w:multiLevelType w:val="singleLevel"/>
    <w:tmpl w:val="1042B1F8"/>
    <w:lvl w:ilvl="0">
      <w:start w:val="1"/>
      <w:numFmt w:val="lowerLetter"/>
      <w:suff w:val="space"/>
      <w:lvlText w:val="%1."/>
      <w:lvlJc w:val="left"/>
      <w:rPr>
        <w:b w:val="0"/>
      </w:rPr>
    </w:lvl>
  </w:abstractNum>
  <w:abstractNum w:abstractNumId="2">
    <w:nsid w:val="11854FDB"/>
    <w:multiLevelType w:val="multilevel"/>
    <w:tmpl w:val="11854F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44C0D"/>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abstractNum w:abstractNumId="4">
    <w:nsid w:val="46B126CC"/>
    <w:multiLevelType w:val="multilevel"/>
    <w:tmpl w:val="46B126CC"/>
    <w:lvl w:ilvl="0">
      <w:start w:val="1"/>
      <w:numFmt w:val="decimal"/>
      <w:lvlText w:val="%1."/>
      <w:lvlJc w:val="left"/>
      <w:pPr>
        <w:ind w:left="972" w:hanging="40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4AE03D1D"/>
    <w:multiLevelType w:val="hybridMultilevel"/>
    <w:tmpl w:val="9670B016"/>
    <w:lvl w:ilvl="0" w:tplc="0409000F">
      <w:start w:val="1"/>
      <w:numFmt w:val="decimal"/>
      <w:lvlText w:val="%1."/>
      <w:lvlJc w:val="left"/>
      <w:pPr>
        <w:ind w:left="786"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48E15DE"/>
    <w:multiLevelType w:val="multilevel"/>
    <w:tmpl w:val="548E15DE"/>
    <w:lvl w:ilvl="0">
      <w:start w:val="1"/>
      <w:numFmt w:val="lowerLetter"/>
      <w:lvlText w:val="%1."/>
      <w:lvlJc w:val="left"/>
      <w:pPr>
        <w:ind w:left="1441" w:hanging="855"/>
      </w:pPr>
    </w:lvl>
    <w:lvl w:ilvl="1">
      <w:start w:val="1"/>
      <w:numFmt w:val="lowerLetter"/>
      <w:lvlText w:val="%2."/>
      <w:lvlJc w:val="left"/>
      <w:pPr>
        <w:ind w:left="1666" w:hanging="360"/>
      </w:pPr>
    </w:lvl>
    <w:lvl w:ilvl="2">
      <w:start w:val="1"/>
      <w:numFmt w:val="lowerRoman"/>
      <w:lvlText w:val="%3."/>
      <w:lvlJc w:val="right"/>
      <w:pPr>
        <w:ind w:left="2386" w:hanging="180"/>
      </w:pPr>
    </w:lvl>
    <w:lvl w:ilvl="3">
      <w:start w:val="1"/>
      <w:numFmt w:val="decimal"/>
      <w:lvlText w:val="%4."/>
      <w:lvlJc w:val="left"/>
      <w:pPr>
        <w:ind w:left="3106" w:hanging="360"/>
      </w:pPr>
    </w:lvl>
    <w:lvl w:ilvl="4">
      <w:start w:val="1"/>
      <w:numFmt w:val="lowerLetter"/>
      <w:lvlText w:val="%5."/>
      <w:lvlJc w:val="left"/>
      <w:pPr>
        <w:ind w:left="3826" w:hanging="360"/>
      </w:pPr>
    </w:lvl>
    <w:lvl w:ilvl="5">
      <w:start w:val="1"/>
      <w:numFmt w:val="lowerRoman"/>
      <w:lvlText w:val="%6."/>
      <w:lvlJc w:val="right"/>
      <w:pPr>
        <w:ind w:left="4546" w:hanging="180"/>
      </w:pPr>
    </w:lvl>
    <w:lvl w:ilvl="6">
      <w:start w:val="1"/>
      <w:numFmt w:val="decimal"/>
      <w:lvlText w:val="%7."/>
      <w:lvlJc w:val="left"/>
      <w:pPr>
        <w:ind w:left="5266" w:hanging="360"/>
      </w:pPr>
    </w:lvl>
    <w:lvl w:ilvl="7">
      <w:start w:val="1"/>
      <w:numFmt w:val="lowerLetter"/>
      <w:lvlText w:val="%8."/>
      <w:lvlJc w:val="left"/>
      <w:pPr>
        <w:ind w:left="5986" w:hanging="360"/>
      </w:pPr>
    </w:lvl>
    <w:lvl w:ilvl="8">
      <w:start w:val="1"/>
      <w:numFmt w:val="lowerRoman"/>
      <w:lvlText w:val="%9."/>
      <w:lvlJc w:val="right"/>
      <w:pPr>
        <w:ind w:left="6706" w:hanging="180"/>
      </w:pPr>
    </w:lvl>
  </w:abstractNum>
  <w:abstractNum w:abstractNumId="7">
    <w:nsid w:val="558C18E8"/>
    <w:multiLevelType w:val="multilevel"/>
    <w:tmpl w:val="558C18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902B91"/>
    <w:multiLevelType w:val="multilevel"/>
    <w:tmpl w:val="12144C0D"/>
    <w:lvl w:ilvl="0">
      <w:start w:val="1"/>
      <w:numFmt w:val="upperLetter"/>
      <w:lvlText w:val="%1."/>
      <w:lvlJc w:val="left"/>
      <w:pPr>
        <w:ind w:left="1459" w:hanging="360"/>
      </w:pPr>
      <w:rPr>
        <w:rFonts w:hint="default"/>
        <w:b/>
      </w:rPr>
    </w:lvl>
    <w:lvl w:ilvl="1">
      <w:start w:val="1"/>
      <w:numFmt w:val="lowerLetter"/>
      <w:lvlText w:val="%2."/>
      <w:lvlJc w:val="left"/>
      <w:pPr>
        <w:ind w:left="2179" w:hanging="360"/>
      </w:pPr>
    </w:lvl>
    <w:lvl w:ilvl="2">
      <w:start w:val="1"/>
      <w:numFmt w:val="lowerRoman"/>
      <w:lvlText w:val="%3."/>
      <w:lvlJc w:val="right"/>
      <w:pPr>
        <w:ind w:left="2899" w:hanging="180"/>
      </w:pPr>
    </w:lvl>
    <w:lvl w:ilvl="3">
      <w:start w:val="1"/>
      <w:numFmt w:val="decimal"/>
      <w:lvlText w:val="%4."/>
      <w:lvlJc w:val="left"/>
      <w:pPr>
        <w:ind w:left="3619" w:hanging="360"/>
      </w:pPr>
    </w:lvl>
    <w:lvl w:ilvl="4">
      <w:start w:val="1"/>
      <w:numFmt w:val="lowerLetter"/>
      <w:lvlText w:val="%5."/>
      <w:lvlJc w:val="left"/>
      <w:pPr>
        <w:ind w:left="4339" w:hanging="360"/>
      </w:pPr>
    </w:lvl>
    <w:lvl w:ilvl="5">
      <w:start w:val="1"/>
      <w:numFmt w:val="lowerRoman"/>
      <w:lvlText w:val="%6."/>
      <w:lvlJc w:val="right"/>
      <w:pPr>
        <w:ind w:left="5059" w:hanging="180"/>
      </w:pPr>
    </w:lvl>
    <w:lvl w:ilvl="6">
      <w:start w:val="1"/>
      <w:numFmt w:val="decimal"/>
      <w:lvlText w:val="%7."/>
      <w:lvlJc w:val="left"/>
      <w:pPr>
        <w:ind w:left="5779" w:hanging="360"/>
      </w:pPr>
    </w:lvl>
    <w:lvl w:ilvl="7">
      <w:start w:val="1"/>
      <w:numFmt w:val="lowerLetter"/>
      <w:lvlText w:val="%8."/>
      <w:lvlJc w:val="left"/>
      <w:pPr>
        <w:ind w:left="6499" w:hanging="360"/>
      </w:pPr>
    </w:lvl>
    <w:lvl w:ilvl="8">
      <w:start w:val="1"/>
      <w:numFmt w:val="lowerRoman"/>
      <w:lvlText w:val="%9."/>
      <w:lvlJc w:val="right"/>
      <w:pPr>
        <w:ind w:left="721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1"/>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35A9"/>
    <w:rsid w:val="0002476E"/>
    <w:rsid w:val="00030277"/>
    <w:rsid w:val="00034857"/>
    <w:rsid w:val="00044851"/>
    <w:rsid w:val="00045A39"/>
    <w:rsid w:val="00057A41"/>
    <w:rsid w:val="00060F8B"/>
    <w:rsid w:val="00062525"/>
    <w:rsid w:val="00066221"/>
    <w:rsid w:val="00066451"/>
    <w:rsid w:val="00067644"/>
    <w:rsid w:val="00067AC5"/>
    <w:rsid w:val="00071C42"/>
    <w:rsid w:val="00072138"/>
    <w:rsid w:val="00072F93"/>
    <w:rsid w:val="0007397E"/>
    <w:rsid w:val="0007508D"/>
    <w:rsid w:val="00076770"/>
    <w:rsid w:val="00080E3B"/>
    <w:rsid w:val="00081329"/>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5673"/>
    <w:rsid w:val="000D777F"/>
    <w:rsid w:val="000E00C2"/>
    <w:rsid w:val="000E4FC0"/>
    <w:rsid w:val="000E5CCD"/>
    <w:rsid w:val="000E6E1D"/>
    <w:rsid w:val="000F3107"/>
    <w:rsid w:val="001001B4"/>
    <w:rsid w:val="00100C31"/>
    <w:rsid w:val="001053F1"/>
    <w:rsid w:val="00110CE9"/>
    <w:rsid w:val="00113114"/>
    <w:rsid w:val="001135E5"/>
    <w:rsid w:val="00114A3D"/>
    <w:rsid w:val="00116E26"/>
    <w:rsid w:val="00120CC8"/>
    <w:rsid w:val="0012459D"/>
    <w:rsid w:val="00124779"/>
    <w:rsid w:val="0012550B"/>
    <w:rsid w:val="00126FEA"/>
    <w:rsid w:val="00131CCE"/>
    <w:rsid w:val="001340F7"/>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86E5D"/>
    <w:rsid w:val="00191628"/>
    <w:rsid w:val="00195DEA"/>
    <w:rsid w:val="0019613F"/>
    <w:rsid w:val="001963F4"/>
    <w:rsid w:val="001975B1"/>
    <w:rsid w:val="001A5F42"/>
    <w:rsid w:val="001A61D5"/>
    <w:rsid w:val="001B16A4"/>
    <w:rsid w:val="001B28D8"/>
    <w:rsid w:val="001B2F43"/>
    <w:rsid w:val="001B5252"/>
    <w:rsid w:val="001B6D7D"/>
    <w:rsid w:val="001C16FC"/>
    <w:rsid w:val="001C3A8A"/>
    <w:rsid w:val="001D07B8"/>
    <w:rsid w:val="001D22EB"/>
    <w:rsid w:val="001D3E9F"/>
    <w:rsid w:val="001D7D30"/>
    <w:rsid w:val="001E0796"/>
    <w:rsid w:val="001E12E6"/>
    <w:rsid w:val="001E2F49"/>
    <w:rsid w:val="001E31B1"/>
    <w:rsid w:val="001F22E7"/>
    <w:rsid w:val="001F24B3"/>
    <w:rsid w:val="001F2AE1"/>
    <w:rsid w:val="001F2F0C"/>
    <w:rsid w:val="001F3C76"/>
    <w:rsid w:val="001F4B38"/>
    <w:rsid w:val="002025CC"/>
    <w:rsid w:val="00205A9F"/>
    <w:rsid w:val="00210DED"/>
    <w:rsid w:val="00213E1C"/>
    <w:rsid w:val="00216EA6"/>
    <w:rsid w:val="00223E0D"/>
    <w:rsid w:val="00223F9F"/>
    <w:rsid w:val="00226742"/>
    <w:rsid w:val="002306B0"/>
    <w:rsid w:val="00230F3B"/>
    <w:rsid w:val="0023257D"/>
    <w:rsid w:val="0023608B"/>
    <w:rsid w:val="00240901"/>
    <w:rsid w:val="002424A8"/>
    <w:rsid w:val="0024493F"/>
    <w:rsid w:val="00245649"/>
    <w:rsid w:val="00245651"/>
    <w:rsid w:val="00246EB8"/>
    <w:rsid w:val="002512C1"/>
    <w:rsid w:val="002551DA"/>
    <w:rsid w:val="002576C0"/>
    <w:rsid w:val="00260B69"/>
    <w:rsid w:val="002615EC"/>
    <w:rsid w:val="002616F4"/>
    <w:rsid w:val="002647AD"/>
    <w:rsid w:val="00267E92"/>
    <w:rsid w:val="00270249"/>
    <w:rsid w:val="002722C9"/>
    <w:rsid w:val="00275377"/>
    <w:rsid w:val="00276E7B"/>
    <w:rsid w:val="00283E71"/>
    <w:rsid w:val="0028627C"/>
    <w:rsid w:val="002953A8"/>
    <w:rsid w:val="002A0677"/>
    <w:rsid w:val="002A1567"/>
    <w:rsid w:val="002A4A78"/>
    <w:rsid w:val="002A51AB"/>
    <w:rsid w:val="002A7091"/>
    <w:rsid w:val="002B4CA6"/>
    <w:rsid w:val="002B5990"/>
    <w:rsid w:val="002B6636"/>
    <w:rsid w:val="002B7D6F"/>
    <w:rsid w:val="002C092C"/>
    <w:rsid w:val="002C2723"/>
    <w:rsid w:val="002C3838"/>
    <w:rsid w:val="002C6011"/>
    <w:rsid w:val="002C733E"/>
    <w:rsid w:val="002C7B12"/>
    <w:rsid w:val="002D3207"/>
    <w:rsid w:val="002D51EB"/>
    <w:rsid w:val="002D5B77"/>
    <w:rsid w:val="002E2FBB"/>
    <w:rsid w:val="002E3EE0"/>
    <w:rsid w:val="002E4505"/>
    <w:rsid w:val="002E570C"/>
    <w:rsid w:val="002E5A8D"/>
    <w:rsid w:val="002E5D32"/>
    <w:rsid w:val="002F20CF"/>
    <w:rsid w:val="002F2215"/>
    <w:rsid w:val="002F4A2A"/>
    <w:rsid w:val="002F4E65"/>
    <w:rsid w:val="002F5E04"/>
    <w:rsid w:val="002F643B"/>
    <w:rsid w:val="003003BB"/>
    <w:rsid w:val="003024E3"/>
    <w:rsid w:val="00302705"/>
    <w:rsid w:val="003057FF"/>
    <w:rsid w:val="00306272"/>
    <w:rsid w:val="00307AA6"/>
    <w:rsid w:val="00314736"/>
    <w:rsid w:val="00317081"/>
    <w:rsid w:val="00320A81"/>
    <w:rsid w:val="00321915"/>
    <w:rsid w:val="00325832"/>
    <w:rsid w:val="00332899"/>
    <w:rsid w:val="0033388F"/>
    <w:rsid w:val="0033404E"/>
    <w:rsid w:val="00337899"/>
    <w:rsid w:val="00340DBF"/>
    <w:rsid w:val="00342F60"/>
    <w:rsid w:val="003448DD"/>
    <w:rsid w:val="00347A62"/>
    <w:rsid w:val="00347CA8"/>
    <w:rsid w:val="0035034C"/>
    <w:rsid w:val="00351154"/>
    <w:rsid w:val="00352C90"/>
    <w:rsid w:val="003575DB"/>
    <w:rsid w:val="003645D8"/>
    <w:rsid w:val="003654B8"/>
    <w:rsid w:val="00367A44"/>
    <w:rsid w:val="00367DD0"/>
    <w:rsid w:val="0037052F"/>
    <w:rsid w:val="0037127C"/>
    <w:rsid w:val="003718D4"/>
    <w:rsid w:val="00373D18"/>
    <w:rsid w:val="00376BC4"/>
    <w:rsid w:val="00377133"/>
    <w:rsid w:val="00377C3D"/>
    <w:rsid w:val="00380988"/>
    <w:rsid w:val="00381059"/>
    <w:rsid w:val="00381915"/>
    <w:rsid w:val="00381983"/>
    <w:rsid w:val="00383078"/>
    <w:rsid w:val="0038528F"/>
    <w:rsid w:val="00385906"/>
    <w:rsid w:val="00387902"/>
    <w:rsid w:val="00390C1D"/>
    <w:rsid w:val="00395021"/>
    <w:rsid w:val="003963A9"/>
    <w:rsid w:val="003978EF"/>
    <w:rsid w:val="003A05C3"/>
    <w:rsid w:val="003A06EB"/>
    <w:rsid w:val="003A098A"/>
    <w:rsid w:val="003A1872"/>
    <w:rsid w:val="003A3500"/>
    <w:rsid w:val="003A6BA0"/>
    <w:rsid w:val="003B24E8"/>
    <w:rsid w:val="003B6EDA"/>
    <w:rsid w:val="003C071A"/>
    <w:rsid w:val="003C07EE"/>
    <w:rsid w:val="003C39BD"/>
    <w:rsid w:val="003C3C5C"/>
    <w:rsid w:val="003C402F"/>
    <w:rsid w:val="003C4C7B"/>
    <w:rsid w:val="003C67CB"/>
    <w:rsid w:val="003D1470"/>
    <w:rsid w:val="003D1B4B"/>
    <w:rsid w:val="003D4091"/>
    <w:rsid w:val="003D5046"/>
    <w:rsid w:val="003D5FDE"/>
    <w:rsid w:val="003E0568"/>
    <w:rsid w:val="003E06EE"/>
    <w:rsid w:val="003E1581"/>
    <w:rsid w:val="003E19EE"/>
    <w:rsid w:val="003E5B42"/>
    <w:rsid w:val="003F0643"/>
    <w:rsid w:val="003F09BF"/>
    <w:rsid w:val="00400CE8"/>
    <w:rsid w:val="0040146F"/>
    <w:rsid w:val="00401F07"/>
    <w:rsid w:val="00401F51"/>
    <w:rsid w:val="0040201A"/>
    <w:rsid w:val="00405FF2"/>
    <w:rsid w:val="00407F3A"/>
    <w:rsid w:val="00410A7A"/>
    <w:rsid w:val="004146FE"/>
    <w:rsid w:val="00415066"/>
    <w:rsid w:val="00415BDD"/>
    <w:rsid w:val="0041691A"/>
    <w:rsid w:val="00424600"/>
    <w:rsid w:val="00424F4E"/>
    <w:rsid w:val="00430DEF"/>
    <w:rsid w:val="00430E82"/>
    <w:rsid w:val="00437056"/>
    <w:rsid w:val="0044122E"/>
    <w:rsid w:val="00442883"/>
    <w:rsid w:val="004435C0"/>
    <w:rsid w:val="00443E0A"/>
    <w:rsid w:val="004527C4"/>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4F3F"/>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3C2"/>
    <w:rsid w:val="00511FAE"/>
    <w:rsid w:val="00514D27"/>
    <w:rsid w:val="0052139D"/>
    <w:rsid w:val="00522B5A"/>
    <w:rsid w:val="00525DF5"/>
    <w:rsid w:val="00526AC6"/>
    <w:rsid w:val="00533422"/>
    <w:rsid w:val="00533805"/>
    <w:rsid w:val="00534E30"/>
    <w:rsid w:val="00535FE0"/>
    <w:rsid w:val="00536778"/>
    <w:rsid w:val="00537B63"/>
    <w:rsid w:val="00541E23"/>
    <w:rsid w:val="00543928"/>
    <w:rsid w:val="00543D11"/>
    <w:rsid w:val="00544716"/>
    <w:rsid w:val="0054483C"/>
    <w:rsid w:val="00544BCE"/>
    <w:rsid w:val="00547F14"/>
    <w:rsid w:val="00552D38"/>
    <w:rsid w:val="005531F1"/>
    <w:rsid w:val="005543F4"/>
    <w:rsid w:val="005548D0"/>
    <w:rsid w:val="00554B0C"/>
    <w:rsid w:val="0055529A"/>
    <w:rsid w:val="00557B53"/>
    <w:rsid w:val="00560171"/>
    <w:rsid w:val="005602B5"/>
    <w:rsid w:val="005608DD"/>
    <w:rsid w:val="00562049"/>
    <w:rsid w:val="00562EF5"/>
    <w:rsid w:val="00563865"/>
    <w:rsid w:val="0056619A"/>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A7213"/>
    <w:rsid w:val="005B0C1D"/>
    <w:rsid w:val="005B1B01"/>
    <w:rsid w:val="005B60CE"/>
    <w:rsid w:val="005C4362"/>
    <w:rsid w:val="005C747B"/>
    <w:rsid w:val="005C7C36"/>
    <w:rsid w:val="005D397D"/>
    <w:rsid w:val="005D3DC9"/>
    <w:rsid w:val="005D4E42"/>
    <w:rsid w:val="005D5E5C"/>
    <w:rsid w:val="005D6E0F"/>
    <w:rsid w:val="005E3370"/>
    <w:rsid w:val="005E4F4C"/>
    <w:rsid w:val="005E69F6"/>
    <w:rsid w:val="005E716D"/>
    <w:rsid w:val="005F0400"/>
    <w:rsid w:val="005F1D41"/>
    <w:rsid w:val="005F7FC9"/>
    <w:rsid w:val="006049F7"/>
    <w:rsid w:val="00606703"/>
    <w:rsid w:val="006156B7"/>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04C4"/>
    <w:rsid w:val="00661B22"/>
    <w:rsid w:val="00662D0E"/>
    <w:rsid w:val="00666C41"/>
    <w:rsid w:val="006702B4"/>
    <w:rsid w:val="006718D1"/>
    <w:rsid w:val="00676106"/>
    <w:rsid w:val="006773C4"/>
    <w:rsid w:val="00683FAE"/>
    <w:rsid w:val="00687A40"/>
    <w:rsid w:val="00687AE9"/>
    <w:rsid w:val="0069172A"/>
    <w:rsid w:val="0069317D"/>
    <w:rsid w:val="00693F52"/>
    <w:rsid w:val="006952C7"/>
    <w:rsid w:val="006A04DF"/>
    <w:rsid w:val="006A2A8F"/>
    <w:rsid w:val="006A3492"/>
    <w:rsid w:val="006A38BC"/>
    <w:rsid w:val="006A4433"/>
    <w:rsid w:val="006A5485"/>
    <w:rsid w:val="006A693E"/>
    <w:rsid w:val="006A6991"/>
    <w:rsid w:val="006A7524"/>
    <w:rsid w:val="006B1A4A"/>
    <w:rsid w:val="006B1C12"/>
    <w:rsid w:val="006B29F1"/>
    <w:rsid w:val="006B4AD0"/>
    <w:rsid w:val="006C0440"/>
    <w:rsid w:val="006C4B81"/>
    <w:rsid w:val="006D097E"/>
    <w:rsid w:val="006D17B1"/>
    <w:rsid w:val="006D4D02"/>
    <w:rsid w:val="006D7A09"/>
    <w:rsid w:val="006E0DAF"/>
    <w:rsid w:val="006E43E1"/>
    <w:rsid w:val="006E4B6A"/>
    <w:rsid w:val="006E65C4"/>
    <w:rsid w:val="006E6E9E"/>
    <w:rsid w:val="006F040F"/>
    <w:rsid w:val="006F13A1"/>
    <w:rsid w:val="006F1943"/>
    <w:rsid w:val="006F1EA8"/>
    <w:rsid w:val="006F3076"/>
    <w:rsid w:val="006F450D"/>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1743E"/>
    <w:rsid w:val="00720F74"/>
    <w:rsid w:val="0072551A"/>
    <w:rsid w:val="00725DC8"/>
    <w:rsid w:val="00727927"/>
    <w:rsid w:val="00727A36"/>
    <w:rsid w:val="00731B62"/>
    <w:rsid w:val="00734FC9"/>
    <w:rsid w:val="00735F5B"/>
    <w:rsid w:val="00737EA5"/>
    <w:rsid w:val="00743949"/>
    <w:rsid w:val="007450A1"/>
    <w:rsid w:val="00746229"/>
    <w:rsid w:val="007470B9"/>
    <w:rsid w:val="00760E8D"/>
    <w:rsid w:val="00762292"/>
    <w:rsid w:val="007642D6"/>
    <w:rsid w:val="00764A1A"/>
    <w:rsid w:val="00764ADD"/>
    <w:rsid w:val="00767544"/>
    <w:rsid w:val="00767B67"/>
    <w:rsid w:val="0077091E"/>
    <w:rsid w:val="007770FA"/>
    <w:rsid w:val="007808B8"/>
    <w:rsid w:val="00783807"/>
    <w:rsid w:val="00785090"/>
    <w:rsid w:val="00790163"/>
    <w:rsid w:val="0079217E"/>
    <w:rsid w:val="00793158"/>
    <w:rsid w:val="00794982"/>
    <w:rsid w:val="007A3478"/>
    <w:rsid w:val="007A4A57"/>
    <w:rsid w:val="007A6575"/>
    <w:rsid w:val="007A6809"/>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1102"/>
    <w:rsid w:val="007F1B94"/>
    <w:rsid w:val="007F4178"/>
    <w:rsid w:val="007F5A07"/>
    <w:rsid w:val="007F5ADF"/>
    <w:rsid w:val="007F63D2"/>
    <w:rsid w:val="007F6445"/>
    <w:rsid w:val="00801C26"/>
    <w:rsid w:val="00801FEC"/>
    <w:rsid w:val="008034A3"/>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3803"/>
    <w:rsid w:val="00854F94"/>
    <w:rsid w:val="008568A0"/>
    <w:rsid w:val="00857F6F"/>
    <w:rsid w:val="008604DB"/>
    <w:rsid w:val="00860732"/>
    <w:rsid w:val="00863566"/>
    <w:rsid w:val="00864105"/>
    <w:rsid w:val="00864F54"/>
    <w:rsid w:val="00867037"/>
    <w:rsid w:val="00867985"/>
    <w:rsid w:val="0087285E"/>
    <w:rsid w:val="00872E88"/>
    <w:rsid w:val="00873561"/>
    <w:rsid w:val="0087486F"/>
    <w:rsid w:val="00876032"/>
    <w:rsid w:val="00877013"/>
    <w:rsid w:val="00877815"/>
    <w:rsid w:val="008815EB"/>
    <w:rsid w:val="008862F2"/>
    <w:rsid w:val="008865DD"/>
    <w:rsid w:val="0088713F"/>
    <w:rsid w:val="00895449"/>
    <w:rsid w:val="008A36B6"/>
    <w:rsid w:val="008A47A3"/>
    <w:rsid w:val="008A6D73"/>
    <w:rsid w:val="008B0806"/>
    <w:rsid w:val="008B43E5"/>
    <w:rsid w:val="008B51D3"/>
    <w:rsid w:val="008B5A1D"/>
    <w:rsid w:val="008B67EA"/>
    <w:rsid w:val="008B6878"/>
    <w:rsid w:val="008B7210"/>
    <w:rsid w:val="008B7E8B"/>
    <w:rsid w:val="008C08A7"/>
    <w:rsid w:val="008C1FE2"/>
    <w:rsid w:val="008C3051"/>
    <w:rsid w:val="008C3531"/>
    <w:rsid w:val="008C3A9E"/>
    <w:rsid w:val="008C75A3"/>
    <w:rsid w:val="008D0791"/>
    <w:rsid w:val="008D39E8"/>
    <w:rsid w:val="008D6136"/>
    <w:rsid w:val="008E0A3E"/>
    <w:rsid w:val="008E0AF0"/>
    <w:rsid w:val="008E20BA"/>
    <w:rsid w:val="008E58EA"/>
    <w:rsid w:val="008F0101"/>
    <w:rsid w:val="008F7948"/>
    <w:rsid w:val="00900E8B"/>
    <w:rsid w:val="0090626F"/>
    <w:rsid w:val="009070C6"/>
    <w:rsid w:val="00911B90"/>
    <w:rsid w:val="00916821"/>
    <w:rsid w:val="00916946"/>
    <w:rsid w:val="00916BA3"/>
    <w:rsid w:val="0091725B"/>
    <w:rsid w:val="009172D4"/>
    <w:rsid w:val="009174B9"/>
    <w:rsid w:val="00917574"/>
    <w:rsid w:val="00923FD1"/>
    <w:rsid w:val="0093241E"/>
    <w:rsid w:val="00941CBA"/>
    <w:rsid w:val="009472B4"/>
    <w:rsid w:val="00947D64"/>
    <w:rsid w:val="0095757A"/>
    <w:rsid w:val="00957F87"/>
    <w:rsid w:val="0096604C"/>
    <w:rsid w:val="00970E5C"/>
    <w:rsid w:val="00971C2C"/>
    <w:rsid w:val="00983E37"/>
    <w:rsid w:val="00984F51"/>
    <w:rsid w:val="009851C5"/>
    <w:rsid w:val="00986655"/>
    <w:rsid w:val="00986932"/>
    <w:rsid w:val="009900BC"/>
    <w:rsid w:val="00991C85"/>
    <w:rsid w:val="00997E9D"/>
    <w:rsid w:val="009A1BCA"/>
    <w:rsid w:val="009A4050"/>
    <w:rsid w:val="009B0228"/>
    <w:rsid w:val="009B1273"/>
    <w:rsid w:val="009B15B6"/>
    <w:rsid w:val="009B1B12"/>
    <w:rsid w:val="009B2AD3"/>
    <w:rsid w:val="009B2D8F"/>
    <w:rsid w:val="009C0E61"/>
    <w:rsid w:val="009C38FE"/>
    <w:rsid w:val="009C4F7E"/>
    <w:rsid w:val="009C61F6"/>
    <w:rsid w:val="009D0826"/>
    <w:rsid w:val="009D136B"/>
    <w:rsid w:val="009D2487"/>
    <w:rsid w:val="009D5BEA"/>
    <w:rsid w:val="009E3763"/>
    <w:rsid w:val="009E596C"/>
    <w:rsid w:val="009E6F42"/>
    <w:rsid w:val="009F1799"/>
    <w:rsid w:val="009F2148"/>
    <w:rsid w:val="009F2152"/>
    <w:rsid w:val="009F2D82"/>
    <w:rsid w:val="009F49C1"/>
    <w:rsid w:val="009F697D"/>
    <w:rsid w:val="009F7CFC"/>
    <w:rsid w:val="00A012E2"/>
    <w:rsid w:val="00A01BBC"/>
    <w:rsid w:val="00A03AFE"/>
    <w:rsid w:val="00A0410D"/>
    <w:rsid w:val="00A04FC4"/>
    <w:rsid w:val="00A050C8"/>
    <w:rsid w:val="00A06DA0"/>
    <w:rsid w:val="00A06E92"/>
    <w:rsid w:val="00A108D9"/>
    <w:rsid w:val="00A11E12"/>
    <w:rsid w:val="00A12E36"/>
    <w:rsid w:val="00A1437E"/>
    <w:rsid w:val="00A228A4"/>
    <w:rsid w:val="00A22A6C"/>
    <w:rsid w:val="00A22EB1"/>
    <w:rsid w:val="00A240C1"/>
    <w:rsid w:val="00A256D7"/>
    <w:rsid w:val="00A30FDF"/>
    <w:rsid w:val="00A320A2"/>
    <w:rsid w:val="00A32120"/>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6B65"/>
    <w:rsid w:val="00A70F54"/>
    <w:rsid w:val="00A70FFB"/>
    <w:rsid w:val="00A73F7E"/>
    <w:rsid w:val="00A74533"/>
    <w:rsid w:val="00A77A2A"/>
    <w:rsid w:val="00A8638B"/>
    <w:rsid w:val="00A87470"/>
    <w:rsid w:val="00A87902"/>
    <w:rsid w:val="00A87AED"/>
    <w:rsid w:val="00A90425"/>
    <w:rsid w:val="00A92B9D"/>
    <w:rsid w:val="00A9425D"/>
    <w:rsid w:val="00A94583"/>
    <w:rsid w:val="00A96430"/>
    <w:rsid w:val="00AA0F29"/>
    <w:rsid w:val="00AA0F3A"/>
    <w:rsid w:val="00AA2650"/>
    <w:rsid w:val="00AA486B"/>
    <w:rsid w:val="00AA4A5D"/>
    <w:rsid w:val="00AA52AA"/>
    <w:rsid w:val="00AA66D6"/>
    <w:rsid w:val="00AA709C"/>
    <w:rsid w:val="00AB02B3"/>
    <w:rsid w:val="00AB6140"/>
    <w:rsid w:val="00AB6280"/>
    <w:rsid w:val="00AC0FD2"/>
    <w:rsid w:val="00AC2E36"/>
    <w:rsid w:val="00AC5ABC"/>
    <w:rsid w:val="00AC7565"/>
    <w:rsid w:val="00AD150C"/>
    <w:rsid w:val="00AD1C53"/>
    <w:rsid w:val="00AD4235"/>
    <w:rsid w:val="00AD4D31"/>
    <w:rsid w:val="00AD4FB2"/>
    <w:rsid w:val="00AD5381"/>
    <w:rsid w:val="00AD688C"/>
    <w:rsid w:val="00AE0394"/>
    <w:rsid w:val="00AE0B47"/>
    <w:rsid w:val="00AE3B72"/>
    <w:rsid w:val="00AE4F84"/>
    <w:rsid w:val="00AE70FB"/>
    <w:rsid w:val="00AE71CD"/>
    <w:rsid w:val="00AF6176"/>
    <w:rsid w:val="00B01E01"/>
    <w:rsid w:val="00B02EC8"/>
    <w:rsid w:val="00B03258"/>
    <w:rsid w:val="00B04C49"/>
    <w:rsid w:val="00B15958"/>
    <w:rsid w:val="00B1681C"/>
    <w:rsid w:val="00B233BC"/>
    <w:rsid w:val="00B23B00"/>
    <w:rsid w:val="00B24C9C"/>
    <w:rsid w:val="00B25CEF"/>
    <w:rsid w:val="00B25FC0"/>
    <w:rsid w:val="00B303EF"/>
    <w:rsid w:val="00B30F81"/>
    <w:rsid w:val="00B30FC1"/>
    <w:rsid w:val="00B31480"/>
    <w:rsid w:val="00B33FDA"/>
    <w:rsid w:val="00B34433"/>
    <w:rsid w:val="00B352F5"/>
    <w:rsid w:val="00B37B0B"/>
    <w:rsid w:val="00B41CD4"/>
    <w:rsid w:val="00B4212B"/>
    <w:rsid w:val="00B446CD"/>
    <w:rsid w:val="00B45917"/>
    <w:rsid w:val="00B462CC"/>
    <w:rsid w:val="00B468AC"/>
    <w:rsid w:val="00B54E0C"/>
    <w:rsid w:val="00B563AA"/>
    <w:rsid w:val="00B56DDA"/>
    <w:rsid w:val="00B60C30"/>
    <w:rsid w:val="00B60E96"/>
    <w:rsid w:val="00B61196"/>
    <w:rsid w:val="00B63DDD"/>
    <w:rsid w:val="00B651A1"/>
    <w:rsid w:val="00B65552"/>
    <w:rsid w:val="00B67956"/>
    <w:rsid w:val="00B70B1C"/>
    <w:rsid w:val="00B71CE2"/>
    <w:rsid w:val="00B7422A"/>
    <w:rsid w:val="00B763AC"/>
    <w:rsid w:val="00B80BE9"/>
    <w:rsid w:val="00B82325"/>
    <w:rsid w:val="00B8605F"/>
    <w:rsid w:val="00B92CDE"/>
    <w:rsid w:val="00B92EA5"/>
    <w:rsid w:val="00B93790"/>
    <w:rsid w:val="00B94228"/>
    <w:rsid w:val="00B94E7F"/>
    <w:rsid w:val="00B95066"/>
    <w:rsid w:val="00B96ABF"/>
    <w:rsid w:val="00B9725C"/>
    <w:rsid w:val="00BA42FE"/>
    <w:rsid w:val="00BB106C"/>
    <w:rsid w:val="00BB28DB"/>
    <w:rsid w:val="00BC30C1"/>
    <w:rsid w:val="00BC33C0"/>
    <w:rsid w:val="00BC44FE"/>
    <w:rsid w:val="00BD3E2B"/>
    <w:rsid w:val="00BD4284"/>
    <w:rsid w:val="00BD4EBC"/>
    <w:rsid w:val="00BD7C65"/>
    <w:rsid w:val="00BE0DC5"/>
    <w:rsid w:val="00BE1BFD"/>
    <w:rsid w:val="00BE6590"/>
    <w:rsid w:val="00BF02F8"/>
    <w:rsid w:val="00BF0AEF"/>
    <w:rsid w:val="00BF0B83"/>
    <w:rsid w:val="00BF22DB"/>
    <w:rsid w:val="00BF3495"/>
    <w:rsid w:val="00C0094B"/>
    <w:rsid w:val="00C00EE9"/>
    <w:rsid w:val="00C0216E"/>
    <w:rsid w:val="00C03292"/>
    <w:rsid w:val="00C03FA0"/>
    <w:rsid w:val="00C05ACE"/>
    <w:rsid w:val="00C1017D"/>
    <w:rsid w:val="00C10BA8"/>
    <w:rsid w:val="00C12FFD"/>
    <w:rsid w:val="00C132DA"/>
    <w:rsid w:val="00C15C79"/>
    <w:rsid w:val="00C16BAC"/>
    <w:rsid w:val="00C16FF2"/>
    <w:rsid w:val="00C211C9"/>
    <w:rsid w:val="00C237C7"/>
    <w:rsid w:val="00C26C4E"/>
    <w:rsid w:val="00C27272"/>
    <w:rsid w:val="00C32B18"/>
    <w:rsid w:val="00C35851"/>
    <w:rsid w:val="00C36767"/>
    <w:rsid w:val="00C41152"/>
    <w:rsid w:val="00C414C2"/>
    <w:rsid w:val="00C41BBE"/>
    <w:rsid w:val="00C42694"/>
    <w:rsid w:val="00C43A0B"/>
    <w:rsid w:val="00C44898"/>
    <w:rsid w:val="00C45525"/>
    <w:rsid w:val="00C4693F"/>
    <w:rsid w:val="00C47CC4"/>
    <w:rsid w:val="00C51E0F"/>
    <w:rsid w:val="00C569BD"/>
    <w:rsid w:val="00C601B7"/>
    <w:rsid w:val="00C60948"/>
    <w:rsid w:val="00C627AE"/>
    <w:rsid w:val="00C6393F"/>
    <w:rsid w:val="00C65609"/>
    <w:rsid w:val="00C65AEA"/>
    <w:rsid w:val="00C677EB"/>
    <w:rsid w:val="00C712C2"/>
    <w:rsid w:val="00C74B5C"/>
    <w:rsid w:val="00C77820"/>
    <w:rsid w:val="00C83184"/>
    <w:rsid w:val="00C83810"/>
    <w:rsid w:val="00C915CC"/>
    <w:rsid w:val="00C95F8E"/>
    <w:rsid w:val="00C97D85"/>
    <w:rsid w:val="00CA0F19"/>
    <w:rsid w:val="00CA26F6"/>
    <w:rsid w:val="00CA602D"/>
    <w:rsid w:val="00CB190D"/>
    <w:rsid w:val="00CB3CAC"/>
    <w:rsid w:val="00CB4020"/>
    <w:rsid w:val="00CB49BF"/>
    <w:rsid w:val="00CB5784"/>
    <w:rsid w:val="00CB752C"/>
    <w:rsid w:val="00CB7DB9"/>
    <w:rsid w:val="00CC1141"/>
    <w:rsid w:val="00CC356F"/>
    <w:rsid w:val="00CC5CE6"/>
    <w:rsid w:val="00CC7944"/>
    <w:rsid w:val="00CD198D"/>
    <w:rsid w:val="00CD2BE0"/>
    <w:rsid w:val="00CD2E85"/>
    <w:rsid w:val="00CD6DE9"/>
    <w:rsid w:val="00CE1990"/>
    <w:rsid w:val="00CE1F94"/>
    <w:rsid w:val="00CE2A01"/>
    <w:rsid w:val="00CE3A2B"/>
    <w:rsid w:val="00CE5C61"/>
    <w:rsid w:val="00CE681B"/>
    <w:rsid w:val="00CF34D6"/>
    <w:rsid w:val="00CF7F66"/>
    <w:rsid w:val="00D0040F"/>
    <w:rsid w:val="00D07105"/>
    <w:rsid w:val="00D108C6"/>
    <w:rsid w:val="00D11DE4"/>
    <w:rsid w:val="00D139C4"/>
    <w:rsid w:val="00D1548B"/>
    <w:rsid w:val="00D15F1C"/>
    <w:rsid w:val="00D16057"/>
    <w:rsid w:val="00D203A7"/>
    <w:rsid w:val="00D20F21"/>
    <w:rsid w:val="00D2495F"/>
    <w:rsid w:val="00D273F7"/>
    <w:rsid w:val="00D3078A"/>
    <w:rsid w:val="00D34052"/>
    <w:rsid w:val="00D41E89"/>
    <w:rsid w:val="00D42F01"/>
    <w:rsid w:val="00D4609B"/>
    <w:rsid w:val="00D47519"/>
    <w:rsid w:val="00D47902"/>
    <w:rsid w:val="00D54112"/>
    <w:rsid w:val="00D556F5"/>
    <w:rsid w:val="00D55754"/>
    <w:rsid w:val="00D636AF"/>
    <w:rsid w:val="00D6494C"/>
    <w:rsid w:val="00D679FC"/>
    <w:rsid w:val="00D71251"/>
    <w:rsid w:val="00D719AF"/>
    <w:rsid w:val="00D72DA1"/>
    <w:rsid w:val="00D809EA"/>
    <w:rsid w:val="00D82CEB"/>
    <w:rsid w:val="00D86E1F"/>
    <w:rsid w:val="00D8713B"/>
    <w:rsid w:val="00D873A9"/>
    <w:rsid w:val="00D919FB"/>
    <w:rsid w:val="00D93AA9"/>
    <w:rsid w:val="00D94455"/>
    <w:rsid w:val="00D96F5E"/>
    <w:rsid w:val="00DA1A6A"/>
    <w:rsid w:val="00DA2EF3"/>
    <w:rsid w:val="00DA3B52"/>
    <w:rsid w:val="00DA5A69"/>
    <w:rsid w:val="00DB07C5"/>
    <w:rsid w:val="00DB52FE"/>
    <w:rsid w:val="00DC7E7E"/>
    <w:rsid w:val="00DD0FAE"/>
    <w:rsid w:val="00DD2760"/>
    <w:rsid w:val="00DE0EE8"/>
    <w:rsid w:val="00DE7C74"/>
    <w:rsid w:val="00DF33D1"/>
    <w:rsid w:val="00E0047A"/>
    <w:rsid w:val="00E03EAD"/>
    <w:rsid w:val="00E074A2"/>
    <w:rsid w:val="00E118F8"/>
    <w:rsid w:val="00E167FF"/>
    <w:rsid w:val="00E20D9C"/>
    <w:rsid w:val="00E21B74"/>
    <w:rsid w:val="00E2287E"/>
    <w:rsid w:val="00E238F6"/>
    <w:rsid w:val="00E30BCE"/>
    <w:rsid w:val="00E30EB0"/>
    <w:rsid w:val="00E31FD4"/>
    <w:rsid w:val="00E33335"/>
    <w:rsid w:val="00E336F4"/>
    <w:rsid w:val="00E426CD"/>
    <w:rsid w:val="00E47101"/>
    <w:rsid w:val="00E478A5"/>
    <w:rsid w:val="00E503AD"/>
    <w:rsid w:val="00E538A8"/>
    <w:rsid w:val="00E54D8C"/>
    <w:rsid w:val="00E62ADA"/>
    <w:rsid w:val="00E62E52"/>
    <w:rsid w:val="00E63EFD"/>
    <w:rsid w:val="00E63F5D"/>
    <w:rsid w:val="00E6533B"/>
    <w:rsid w:val="00E6733F"/>
    <w:rsid w:val="00E734D2"/>
    <w:rsid w:val="00E74490"/>
    <w:rsid w:val="00E7453A"/>
    <w:rsid w:val="00E75C22"/>
    <w:rsid w:val="00E80488"/>
    <w:rsid w:val="00E87399"/>
    <w:rsid w:val="00E87D60"/>
    <w:rsid w:val="00E9065F"/>
    <w:rsid w:val="00E91232"/>
    <w:rsid w:val="00E92B80"/>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E7CDB"/>
    <w:rsid w:val="00EE7E3E"/>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16975"/>
    <w:rsid w:val="00F20651"/>
    <w:rsid w:val="00F20AD3"/>
    <w:rsid w:val="00F22EEB"/>
    <w:rsid w:val="00F27E9E"/>
    <w:rsid w:val="00F3324C"/>
    <w:rsid w:val="00F35F8A"/>
    <w:rsid w:val="00F36BEA"/>
    <w:rsid w:val="00F403C3"/>
    <w:rsid w:val="00F413AD"/>
    <w:rsid w:val="00F41A36"/>
    <w:rsid w:val="00F44117"/>
    <w:rsid w:val="00F44CCC"/>
    <w:rsid w:val="00F44FB5"/>
    <w:rsid w:val="00F459E3"/>
    <w:rsid w:val="00F46140"/>
    <w:rsid w:val="00F46823"/>
    <w:rsid w:val="00F4725B"/>
    <w:rsid w:val="00F51522"/>
    <w:rsid w:val="00F548C1"/>
    <w:rsid w:val="00F564B3"/>
    <w:rsid w:val="00F5753C"/>
    <w:rsid w:val="00F57B72"/>
    <w:rsid w:val="00F65137"/>
    <w:rsid w:val="00F663BD"/>
    <w:rsid w:val="00F74709"/>
    <w:rsid w:val="00F7514D"/>
    <w:rsid w:val="00F75312"/>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59CC"/>
    <w:rsid w:val="00FA7DD8"/>
    <w:rsid w:val="00FB05DF"/>
    <w:rsid w:val="00FB0FA7"/>
    <w:rsid w:val="00FB17C7"/>
    <w:rsid w:val="00FB44DB"/>
    <w:rsid w:val="00FB5E65"/>
    <w:rsid w:val="00FC05CC"/>
    <w:rsid w:val="00FC0F76"/>
    <w:rsid w:val="00FC1685"/>
    <w:rsid w:val="00FC2525"/>
    <w:rsid w:val="00FC3CCD"/>
    <w:rsid w:val="00FC5771"/>
    <w:rsid w:val="00FD15AF"/>
    <w:rsid w:val="00FD2B43"/>
    <w:rsid w:val="00FD30A5"/>
    <w:rsid w:val="00FD50CB"/>
    <w:rsid w:val="00FD7688"/>
    <w:rsid w:val="00FE1688"/>
    <w:rsid w:val="00FE33CB"/>
    <w:rsid w:val="00FE3D63"/>
    <w:rsid w:val="00FE7680"/>
    <w:rsid w:val="00FF29F1"/>
    <w:rsid w:val="00FF4CA7"/>
    <w:rsid w:val="00FF4CB6"/>
    <w:rsid w:val="00FF660F"/>
    <w:rsid w:val="26F674D3"/>
    <w:rsid w:val="4004799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4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qFormat="1"/>
    <w:lsdException w:name="header" w:uiPriority="99" w:qFormat="1"/>
    <w:lsdException w:name="footer" w:uiPriority="99" w:qFormat="1"/>
    <w:lsdException w:name="caption" w:qFormat="1"/>
    <w:lsdException w:name="footnote reference" w:uiPriority="99"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qFormat/>
    <w:rPr>
      <w:rFonts w:cs="Times New Roman"/>
      <w:color w:val="0000FF"/>
      <w:u w:val="single"/>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character" w:customStyle="1" w:styleId="UnresolvedMention">
    <w:name w:val="Unresolved Mention"/>
    <w:basedOn w:val="DefaultParagraphFont"/>
    <w:uiPriority w:val="99"/>
    <w:semiHidden/>
    <w:unhideWhenUsed/>
    <w:rsid w:val="003852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qFormat="1"/>
    <w:lsdException w:name="header" w:uiPriority="99" w:qFormat="1"/>
    <w:lsdException w:name="footer" w:uiPriority="99" w:qFormat="1"/>
    <w:lsdException w:name="caption" w:qFormat="1"/>
    <w:lsdException w:name="footnote reference" w:uiPriority="99"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qFormat/>
    <w:rPr>
      <w:rFonts w:cs="Times New Roman"/>
      <w:color w:val="0000FF"/>
      <w:u w:val="single"/>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styleId="PageNumber">
    <w:name w:val="page number"/>
    <w:basedOn w:val="DefaultParagraphFont"/>
    <w:qFormat/>
  </w:style>
  <w:style w:type="table" w:styleId="TableGrid">
    <w:name w:val="Table Grid"/>
    <w:basedOn w:val="TableNormal"/>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style>
  <w:style w:type="character" w:customStyle="1" w:styleId="longtext">
    <w:name w:val="long_text"/>
    <w:basedOn w:val="DefaultParagraphFont"/>
  </w:style>
  <w:style w:type="character" w:customStyle="1" w:styleId="hps">
    <w:name w:val="hps"/>
    <w:basedOn w:val="DefaultParagraphFont"/>
  </w:style>
  <w:style w:type="character" w:customStyle="1" w:styleId="hpsatn">
    <w:name w:val="hps atn"/>
    <w:basedOn w:val="DefaultParagraphFont"/>
  </w:style>
  <w:style w:type="character" w:customStyle="1" w:styleId="BodyTextIndent3Char">
    <w:name w:val="Body Text Indent 3 Char"/>
    <w:link w:val="BodyTextIndent3"/>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styleId="EndnoteText">
    <w:name w:val="endnote text"/>
    <w:basedOn w:val="Normal"/>
    <w:link w:val="EndnoteTextChar"/>
    <w:rsid w:val="003E0568"/>
    <w:pPr>
      <w:spacing w:after="0" w:line="240" w:lineRule="auto"/>
    </w:pPr>
    <w:rPr>
      <w:sz w:val="20"/>
      <w:szCs w:val="20"/>
    </w:rPr>
  </w:style>
  <w:style w:type="character" w:customStyle="1" w:styleId="EndnoteTextChar">
    <w:name w:val="Endnote Text Char"/>
    <w:basedOn w:val="DefaultParagraphFont"/>
    <w:link w:val="EndnoteText"/>
    <w:rsid w:val="003E0568"/>
    <w:rPr>
      <w:rFonts w:ascii="Calibri" w:hAnsi="Calibri"/>
      <w:lang w:val="id-ID"/>
    </w:rPr>
  </w:style>
  <w:style w:type="character" w:styleId="EndnoteReference">
    <w:name w:val="endnote reference"/>
    <w:basedOn w:val="DefaultParagraphFont"/>
    <w:rsid w:val="003E0568"/>
    <w:rPr>
      <w:vertAlign w:val="superscript"/>
    </w:rPr>
  </w:style>
  <w:style w:type="character" w:customStyle="1" w:styleId="UnresolvedMention">
    <w:name w:val="Unresolved Mention"/>
    <w:basedOn w:val="DefaultParagraphFont"/>
    <w:uiPriority w:val="99"/>
    <w:semiHidden/>
    <w:unhideWhenUsed/>
    <w:rsid w:val="0038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5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79776-4986-4857-B8A5-1A8BD6CD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feedzy</cp:lastModifiedBy>
  <cp:revision>13</cp:revision>
  <cp:lastPrinted>2022-06-22T03:49:00Z</cp:lastPrinted>
  <dcterms:created xsi:type="dcterms:W3CDTF">2022-06-10T04:37:00Z</dcterms:created>
  <dcterms:modified xsi:type="dcterms:W3CDTF">2022-08-26T02:02:00Z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